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73C98" w14:textId="4C830DAF" w:rsidR="009706AD" w:rsidRDefault="009706AD" w:rsidP="009706AD">
      <w:pPr>
        <w:spacing w:after="200" w:line="276" w:lineRule="auto"/>
        <w:jc w:val="center"/>
        <w:rPr>
          <w:rFonts w:ascii="Arial Narrow" w:eastAsia="Calibri" w:hAnsi="Arial Narrow" w:cs="Times New Roman"/>
          <w:b/>
          <w:bCs/>
          <w:sz w:val="36"/>
          <w:szCs w:val="36"/>
        </w:rPr>
      </w:pPr>
      <w:r>
        <w:rPr>
          <w:rFonts w:ascii="Arial Narrow" w:eastAsia="Calibri" w:hAnsi="Arial Narrow" w:cs="Times New Roman"/>
          <w:b/>
          <w:bCs/>
          <w:sz w:val="36"/>
          <w:szCs w:val="36"/>
        </w:rPr>
        <w:t xml:space="preserve">ICAM2022 </w:t>
      </w:r>
      <w:r w:rsidR="00CB2642">
        <w:rPr>
          <w:rFonts w:ascii="Arial Narrow" w:eastAsia="Calibri" w:hAnsi="Arial Narrow" w:cs="Times New Roman"/>
          <w:b/>
          <w:bCs/>
          <w:sz w:val="36"/>
          <w:szCs w:val="36"/>
        </w:rPr>
        <w:t>PARALLEL</w:t>
      </w:r>
      <w:r w:rsidR="00656015">
        <w:rPr>
          <w:rFonts w:ascii="Arial Narrow" w:eastAsia="Calibri" w:hAnsi="Arial Narrow" w:cs="Times New Roman"/>
          <w:b/>
          <w:bCs/>
          <w:sz w:val="36"/>
          <w:szCs w:val="36"/>
        </w:rPr>
        <w:t xml:space="preserve"> SESSION</w:t>
      </w:r>
      <w:r w:rsidR="006A0388">
        <w:rPr>
          <w:rFonts w:ascii="Arial Narrow" w:eastAsia="Calibri" w:hAnsi="Arial Narrow" w:cs="Times New Roman"/>
          <w:b/>
          <w:bCs/>
          <w:sz w:val="36"/>
          <w:szCs w:val="36"/>
        </w:rPr>
        <w:t xml:space="preserve"> SCHEDULE</w:t>
      </w:r>
    </w:p>
    <w:p w14:paraId="3A91D1FB" w14:textId="07314D06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10"/>
          <w:szCs w:val="8"/>
          <w:lang w:val="en-MY"/>
        </w:rPr>
      </w:pP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  <w:gridCol w:w="3402"/>
      </w:tblGrid>
      <w:tr w:rsidR="00AD7C9B" w:rsidRPr="00CE760A" w14:paraId="1B7D0C7B" w14:textId="77777777" w:rsidTr="00CE760A">
        <w:trPr>
          <w:trHeight w:val="522"/>
        </w:trPr>
        <w:tc>
          <w:tcPr>
            <w:tcW w:w="4644" w:type="dxa"/>
          </w:tcPr>
          <w:p w14:paraId="46454AFE" w14:textId="77777777" w:rsidR="00AD7C9B" w:rsidRPr="00CE760A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21 September 2022 </w:t>
            </w:r>
          </w:p>
        </w:tc>
        <w:tc>
          <w:tcPr>
            <w:tcW w:w="5670" w:type="dxa"/>
          </w:tcPr>
          <w:p w14:paraId="6B5ABBC7" w14:textId="520D2796" w:rsidR="00AD7C9B" w:rsidRPr="00CE760A" w:rsidRDefault="00F11081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F11081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Parallel </w:t>
            </w:r>
            <w:r w:rsidR="00AD7C9B"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Session 2</w:t>
            </w:r>
          </w:p>
        </w:tc>
        <w:tc>
          <w:tcPr>
            <w:tcW w:w="3402" w:type="dxa"/>
          </w:tcPr>
          <w:p w14:paraId="12E2A267" w14:textId="584C20B2" w:rsidR="00AD7C9B" w:rsidRPr="00CE760A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1600 – 1730</w:t>
            </w:r>
            <w:r w:rsid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 MYT</w:t>
            </w:r>
          </w:p>
        </w:tc>
      </w:tr>
    </w:tbl>
    <w:p w14:paraId="662A6CFF" w14:textId="04A44FED" w:rsidR="00FF162A" w:rsidRPr="00AD7C9B" w:rsidRDefault="00FF162A" w:rsidP="00AD7C9B">
      <w:pPr>
        <w:spacing w:after="0" w:line="240" w:lineRule="auto"/>
        <w:jc w:val="center"/>
        <w:rPr>
          <w:rFonts w:ascii="Arial Narrow" w:eastAsia="Calibri" w:hAnsi="Arial Narrow" w:cs="Times New Roman"/>
          <w:b/>
          <w:sz w:val="24"/>
          <w:lang w:val="en-MY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526"/>
        <w:gridCol w:w="7796"/>
        <w:gridCol w:w="4394"/>
      </w:tblGrid>
      <w:tr w:rsidR="0074361E" w:rsidRPr="009706AD" w14:paraId="48EC5FA5" w14:textId="77777777" w:rsidTr="0074361E">
        <w:tc>
          <w:tcPr>
            <w:tcW w:w="1526" w:type="dxa"/>
          </w:tcPr>
          <w:p w14:paraId="08F7B1A3" w14:textId="77777777" w:rsidR="0074361E" w:rsidRPr="009706AD" w:rsidRDefault="0074361E" w:rsidP="0074361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bookmarkStart w:id="0" w:name="_Hlk113439907"/>
            <w:bookmarkStart w:id="1" w:name="_Hlk113375690"/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7796" w:type="dxa"/>
          </w:tcPr>
          <w:p w14:paraId="21667350" w14:textId="79551FEF" w:rsidR="0074361E" w:rsidRPr="009706AD" w:rsidRDefault="0074361E" w:rsidP="0074361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SIPADAN</w:t>
            </w:r>
          </w:p>
        </w:tc>
        <w:tc>
          <w:tcPr>
            <w:tcW w:w="4394" w:type="dxa"/>
          </w:tcPr>
          <w:p w14:paraId="72628745" w14:textId="2ECED8FB" w:rsidR="0074361E" w:rsidRPr="009706AD" w:rsidRDefault="0074361E" w:rsidP="0074361E">
            <w:pPr>
              <w:jc w:val="right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74361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Secretariat: Ms Salma (</w:t>
            </w:r>
            <w:hyperlink r:id="rId7" w:history="1">
              <w:r w:rsidRPr="0074361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sitisalma@uitm.edu.my</w:t>
              </w:r>
            </w:hyperlink>
            <w:r w:rsidRPr="0074361E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)</w:t>
            </w:r>
          </w:p>
        </w:tc>
      </w:tr>
      <w:bookmarkEnd w:id="0"/>
      <w:tr w:rsidR="00FF162A" w:rsidRPr="009706AD" w14:paraId="370117DA" w14:textId="77777777" w:rsidTr="00835A2C">
        <w:tc>
          <w:tcPr>
            <w:tcW w:w="1526" w:type="dxa"/>
          </w:tcPr>
          <w:p w14:paraId="2F1E2744" w14:textId="77777777" w:rsidR="00FF162A" w:rsidRPr="009706AD" w:rsidRDefault="00FF162A" w:rsidP="004C057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Theme</w:t>
            </w:r>
          </w:p>
        </w:tc>
        <w:tc>
          <w:tcPr>
            <w:tcW w:w="12190" w:type="dxa"/>
            <w:gridSpan w:val="2"/>
          </w:tcPr>
          <w:p w14:paraId="32D52BE1" w14:textId="262E0D8C" w:rsidR="00FF162A" w:rsidRPr="009706AD" w:rsidRDefault="00FF162A" w:rsidP="004C0571">
            <w:pPr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>Audit</w:t>
            </w:r>
            <w:r w:rsidR="00E0061F"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>ing</w:t>
            </w:r>
            <w:r w:rsidRPr="009706AD"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 xml:space="preserve"> Practices </w:t>
            </w:r>
          </w:p>
        </w:tc>
      </w:tr>
      <w:tr w:rsidR="00FF162A" w:rsidRPr="009706AD" w14:paraId="10C36B95" w14:textId="77777777" w:rsidTr="00835A2C">
        <w:tc>
          <w:tcPr>
            <w:tcW w:w="1526" w:type="dxa"/>
          </w:tcPr>
          <w:p w14:paraId="3FFCDA1E" w14:textId="77777777" w:rsidR="00FF162A" w:rsidRPr="009706AD" w:rsidRDefault="00FF162A" w:rsidP="004C057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Moderator</w:t>
            </w:r>
          </w:p>
        </w:tc>
        <w:tc>
          <w:tcPr>
            <w:tcW w:w="12190" w:type="dxa"/>
            <w:gridSpan w:val="2"/>
          </w:tcPr>
          <w:p w14:paraId="51E9805E" w14:textId="4DEDF6C4" w:rsidR="0046433E" w:rsidRDefault="00C30F4F" w:rsidP="004C057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</w:t>
            </w:r>
            <w:r w:rsidR="00FF162A" w:rsidRPr="00365597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Dr. Yazan </w:t>
            </w:r>
            <w:r w:rsidR="00E9646F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O</w:t>
            </w:r>
            <w:r w:rsidR="00FF162A" w:rsidRPr="00365597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roud</w:t>
            </w:r>
            <w:r w:rsidR="005554DA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 (</w:t>
            </w:r>
            <w:hyperlink r:id="rId8" w:history="1">
              <w:r w:rsidR="005554DA" w:rsidRPr="005554DA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oroud.yazan@iu.edu.jo</w:t>
              </w:r>
            </w:hyperlink>
            <w:r w:rsidR="005554DA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)</w:t>
            </w:r>
          </w:p>
          <w:p w14:paraId="62487528" w14:textId="299C7F56" w:rsidR="00FF162A" w:rsidRPr="00365597" w:rsidRDefault="00FF162A" w:rsidP="004C057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365597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ISRA University</w:t>
            </w:r>
            <w:r w:rsidR="005707EB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,</w:t>
            </w:r>
            <w:r w:rsidRPr="00365597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 </w:t>
            </w:r>
            <w:r w:rsidR="00CF0CA5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B32BC4" w:rsidRPr="009706AD" w14:paraId="57E47D1E" w14:textId="77777777" w:rsidTr="00835A2C">
        <w:tc>
          <w:tcPr>
            <w:tcW w:w="1526" w:type="dxa"/>
          </w:tcPr>
          <w:p w14:paraId="6D77883B" w14:textId="4F2745A2" w:rsidR="00B32BC4" w:rsidRPr="009706AD" w:rsidRDefault="00B32BC4" w:rsidP="00B32BC4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PIC</w:t>
            </w:r>
            <w:r w:rsidRPr="004643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 </w:t>
            </w:r>
            <w:r w:rsidRPr="004643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ab/>
            </w:r>
          </w:p>
        </w:tc>
        <w:tc>
          <w:tcPr>
            <w:tcW w:w="12190" w:type="dxa"/>
            <w:gridSpan w:val="2"/>
          </w:tcPr>
          <w:p w14:paraId="1DB22FE7" w14:textId="46A7106F" w:rsidR="00B32BC4" w:rsidRPr="00365597" w:rsidRDefault="00992F3E" w:rsidP="00B32BC4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992F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 Nurhazrina Mat Rahim (</w:t>
            </w:r>
            <w:hyperlink r:id="rId9" w:history="1">
              <w:r w:rsidRPr="00992F3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hazrina@uitm.edu.my</w:t>
              </w:r>
            </w:hyperlink>
            <w:r w:rsidRPr="00992F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</w:tbl>
    <w:p w14:paraId="3402E3C2" w14:textId="77777777" w:rsidR="00FF162A" w:rsidRPr="00CE760A" w:rsidRDefault="00FF162A" w:rsidP="00CE760A">
      <w:pPr>
        <w:spacing w:after="0" w:line="240" w:lineRule="auto"/>
        <w:rPr>
          <w:rFonts w:ascii="Arial Narrow" w:eastAsia="Calibri" w:hAnsi="Arial Narrow" w:cs="Times New Roman"/>
          <w:b/>
          <w:sz w:val="24"/>
          <w:szCs w:val="24"/>
          <w:lang w:val="en-MY"/>
        </w:rPr>
      </w:pPr>
    </w:p>
    <w:tbl>
      <w:tblPr>
        <w:tblStyle w:val="GridTable4-Accent31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5528"/>
        <w:gridCol w:w="2268"/>
        <w:gridCol w:w="3969"/>
      </w:tblGrid>
      <w:tr w:rsidR="00FF162A" w:rsidRPr="00CE760A" w14:paraId="2C3E0789" w14:textId="77777777" w:rsidTr="00CE76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DE85EE4" w14:textId="77777777" w:rsidR="00FF162A" w:rsidRPr="00CE760A" w:rsidRDefault="00FF162A" w:rsidP="004C0571">
            <w:pPr>
              <w:jc w:val="center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No</w:t>
            </w:r>
          </w:p>
        </w:tc>
        <w:tc>
          <w:tcPr>
            <w:tcW w:w="1276" w:type="dxa"/>
          </w:tcPr>
          <w:p w14:paraId="068D53BB" w14:textId="77777777" w:rsidR="00FF162A" w:rsidRPr="00CE760A" w:rsidRDefault="00FF162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Paper ID</w:t>
            </w:r>
          </w:p>
        </w:tc>
        <w:tc>
          <w:tcPr>
            <w:tcW w:w="5528" w:type="dxa"/>
          </w:tcPr>
          <w:p w14:paraId="5D9633ED" w14:textId="77777777" w:rsidR="00FF162A" w:rsidRPr="00CE760A" w:rsidRDefault="00FF162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b w:val="0"/>
                <w:bCs w:val="0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Paper Title</w:t>
            </w:r>
          </w:p>
          <w:p w14:paraId="76D1ECFF" w14:textId="405D7D21" w:rsidR="00CE760A" w:rsidRPr="00CE760A" w:rsidRDefault="00CE760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6E7DD816" w14:textId="77777777" w:rsidR="00FF162A" w:rsidRPr="00CE760A" w:rsidRDefault="00FF162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Presenter</w:t>
            </w:r>
          </w:p>
        </w:tc>
        <w:tc>
          <w:tcPr>
            <w:tcW w:w="3969" w:type="dxa"/>
          </w:tcPr>
          <w:p w14:paraId="6CD7C218" w14:textId="2811725F" w:rsidR="00FF162A" w:rsidRPr="00CE760A" w:rsidRDefault="00FF162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Author</w:t>
            </w:r>
            <w:r w:rsidR="00CE760A"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(</w:t>
            </w: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s</w:t>
            </w:r>
            <w:r w:rsidR="00CE760A"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)</w:t>
            </w:r>
          </w:p>
        </w:tc>
      </w:tr>
      <w:bookmarkEnd w:id="1"/>
      <w:tr w:rsidR="00C801B2" w:rsidRPr="009706AD" w14:paraId="05F2CCBA" w14:textId="77777777" w:rsidTr="00CE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2B3CD23" w14:textId="77777777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26D1A4AA" w14:textId="070FC7F5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004</w:t>
            </w:r>
          </w:p>
        </w:tc>
        <w:tc>
          <w:tcPr>
            <w:tcW w:w="5528" w:type="dxa"/>
          </w:tcPr>
          <w:p w14:paraId="0376B436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Contemporary Review of Corruption Risk Studies</w:t>
            </w:r>
          </w:p>
          <w:p w14:paraId="7BEC238D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  <w:p w14:paraId="53A6C547" w14:textId="7F15AB21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3FEB257C" w14:textId="2D1CD14F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Hafizah Marzuki</w:t>
            </w:r>
          </w:p>
        </w:tc>
        <w:tc>
          <w:tcPr>
            <w:tcW w:w="3969" w:type="dxa"/>
          </w:tcPr>
          <w:p w14:paraId="3B09E714" w14:textId="45968B8E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Hafizah Marzuki, Suhaily Hasnan, Mazurina Mohd Ali </w:t>
            </w:r>
          </w:p>
        </w:tc>
      </w:tr>
      <w:tr w:rsidR="00C801B2" w:rsidRPr="009706AD" w14:paraId="4382D4C3" w14:textId="77777777" w:rsidTr="00CE7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15F5076" w14:textId="23DA5811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709EAD02" w14:textId="1A0BAA46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028</w:t>
            </w:r>
          </w:p>
        </w:tc>
        <w:tc>
          <w:tcPr>
            <w:tcW w:w="5528" w:type="dxa"/>
          </w:tcPr>
          <w:p w14:paraId="4C8FFA66" w14:textId="77777777" w:rsidR="00C801B2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Application of Artificial Intelligence in External Auditing and Its Implications on Audit Quality? A Review of the Ongoing Debates</w:t>
            </w:r>
          </w:p>
          <w:p w14:paraId="12602688" w14:textId="77777777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0DB2EC2D" w14:textId="4A85F305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Favourate Y Mpofu</w:t>
            </w:r>
          </w:p>
        </w:tc>
        <w:tc>
          <w:tcPr>
            <w:tcW w:w="3969" w:type="dxa"/>
          </w:tcPr>
          <w:p w14:paraId="241B39BD" w14:textId="0FC8EA1A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Favourate Y Mpofu, Tankiso 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S 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Moloi </w:t>
            </w:r>
          </w:p>
        </w:tc>
      </w:tr>
      <w:tr w:rsidR="00C801B2" w:rsidRPr="009706AD" w14:paraId="152E5042" w14:textId="77777777" w:rsidTr="00CE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2EF562D" w14:textId="0A71563A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</w:tcPr>
          <w:p w14:paraId="12C9EA92" w14:textId="320441D1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032</w:t>
            </w:r>
          </w:p>
        </w:tc>
        <w:tc>
          <w:tcPr>
            <w:tcW w:w="5528" w:type="dxa"/>
          </w:tcPr>
          <w:p w14:paraId="685DBF2C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IT Auditors' Role in Cyber Risk Management in the Banking Sector</w:t>
            </w:r>
          </w:p>
          <w:p w14:paraId="67389DEE" w14:textId="77777777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020FAAD3" w14:textId="6F7BE96D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Lethiwe Lourine Nzama </w:t>
            </w:r>
          </w:p>
        </w:tc>
        <w:tc>
          <w:tcPr>
            <w:tcW w:w="3969" w:type="dxa"/>
          </w:tcPr>
          <w:p w14:paraId="2E1921B1" w14:textId="7FB6F0C2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Lethiwe Lourine Nzama </w:t>
            </w:r>
          </w:p>
        </w:tc>
      </w:tr>
      <w:tr w:rsidR="00C801B2" w:rsidRPr="009706AD" w14:paraId="303D3063" w14:textId="77777777" w:rsidTr="00CE7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4EA4A29B" w14:textId="39059E93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14:paraId="1CFF0680" w14:textId="77777777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072</w:t>
            </w:r>
          </w:p>
        </w:tc>
        <w:tc>
          <w:tcPr>
            <w:tcW w:w="5528" w:type="dxa"/>
          </w:tcPr>
          <w:p w14:paraId="7884F393" w14:textId="77777777" w:rsidR="00C801B2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Factors Influencing Voluntary Audit Among SME Companies in Malaysia</w:t>
            </w:r>
          </w:p>
          <w:p w14:paraId="7EA92F71" w14:textId="695B8EDF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3B8E052D" w14:textId="77777777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Aida Hazlin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Ismail</w:t>
            </w:r>
          </w:p>
        </w:tc>
        <w:tc>
          <w:tcPr>
            <w:tcW w:w="3969" w:type="dxa"/>
          </w:tcPr>
          <w:p w14:paraId="52696464" w14:textId="4877FD99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FD5D73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>Siti Aida Suman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>,</w:t>
            </w:r>
            <w:r w:rsidRPr="00FD5D73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 xml:space="preserve"> 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Aida Hazlin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Ismail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C801B2" w:rsidRPr="009706AD" w14:paraId="1666CD29" w14:textId="77777777" w:rsidTr="00CE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36761A8F" w14:textId="27A14D63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5</w:t>
            </w:r>
          </w:p>
        </w:tc>
        <w:tc>
          <w:tcPr>
            <w:tcW w:w="1276" w:type="dxa"/>
          </w:tcPr>
          <w:p w14:paraId="6BE5BC8F" w14:textId="30A9A8CC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  <w:t>130</w:t>
            </w:r>
          </w:p>
        </w:tc>
        <w:tc>
          <w:tcPr>
            <w:tcW w:w="5528" w:type="dxa"/>
          </w:tcPr>
          <w:p w14:paraId="77BD62DD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  <w:t>Internal Control, Ethical Culture and Fraud Awareness Influence on Occupational Fraud Tendency: A Case of Small, Medium Sized Enterprises in Malaysia.</w:t>
            </w:r>
          </w:p>
          <w:p w14:paraId="677FA744" w14:textId="6F10E7F3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2740DC82" w14:textId="3786A070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120E8E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MY"/>
              </w:rPr>
              <w:t>Mohamad Shahril Ishak</w:t>
            </w:r>
          </w:p>
        </w:tc>
        <w:tc>
          <w:tcPr>
            <w:tcW w:w="3969" w:type="dxa"/>
          </w:tcPr>
          <w:p w14:paraId="7E5823EA" w14:textId="42C5AEBF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120E8E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MY"/>
              </w:rPr>
              <w:t>Mujida Hanim Binti Abu Bakar, Mohamad Ezrien Mohamad Kamal, Mohamad Shahril Ishak</w:t>
            </w:r>
          </w:p>
        </w:tc>
      </w:tr>
    </w:tbl>
    <w:p w14:paraId="12AD2D0C" w14:textId="43013033" w:rsidR="009706AD" w:rsidRDefault="009706AD" w:rsidP="009706AD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p w14:paraId="1FA2DCFD" w14:textId="08FBEDAB" w:rsidR="00AD7C9B" w:rsidRDefault="00AD7C9B" w:rsidP="009706AD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  <w:gridCol w:w="3402"/>
      </w:tblGrid>
      <w:tr w:rsidR="00AD7C9B" w:rsidRPr="00CE760A" w14:paraId="1C931D28" w14:textId="77777777" w:rsidTr="00CE760A">
        <w:trPr>
          <w:trHeight w:val="523"/>
        </w:trPr>
        <w:tc>
          <w:tcPr>
            <w:tcW w:w="4644" w:type="dxa"/>
          </w:tcPr>
          <w:p w14:paraId="32743073" w14:textId="77777777" w:rsidR="00AD7C9B" w:rsidRPr="00CE760A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21 September 2022 </w:t>
            </w:r>
          </w:p>
        </w:tc>
        <w:tc>
          <w:tcPr>
            <w:tcW w:w="5670" w:type="dxa"/>
          </w:tcPr>
          <w:p w14:paraId="2E7372F6" w14:textId="77FF04DE" w:rsidR="00AD7C9B" w:rsidRPr="00CE760A" w:rsidRDefault="00F11081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F11081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Parallel</w:t>
            </w:r>
            <w:r w:rsidR="00AD7C9B"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 Session 2</w:t>
            </w:r>
          </w:p>
        </w:tc>
        <w:tc>
          <w:tcPr>
            <w:tcW w:w="3402" w:type="dxa"/>
          </w:tcPr>
          <w:p w14:paraId="1E0E1046" w14:textId="40249C90" w:rsidR="00AD7C9B" w:rsidRPr="00CE760A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1600 – 1730</w:t>
            </w:r>
            <w:r w:rsid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 xml:space="preserve"> MYT</w:t>
            </w:r>
          </w:p>
        </w:tc>
      </w:tr>
    </w:tbl>
    <w:p w14:paraId="13D6CC9C" w14:textId="77777777" w:rsidR="00AD7C9B" w:rsidRDefault="00AD7C9B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526"/>
        <w:gridCol w:w="7371"/>
        <w:gridCol w:w="4819"/>
      </w:tblGrid>
      <w:tr w:rsidR="0074361E" w:rsidRPr="009706AD" w14:paraId="4BFFE340" w14:textId="77777777" w:rsidTr="0074361E">
        <w:tc>
          <w:tcPr>
            <w:tcW w:w="1526" w:type="dxa"/>
          </w:tcPr>
          <w:p w14:paraId="697410AC" w14:textId="77777777" w:rsidR="0074361E" w:rsidRPr="009706AD" w:rsidRDefault="0074361E" w:rsidP="0074361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7371" w:type="dxa"/>
          </w:tcPr>
          <w:p w14:paraId="24B07DE3" w14:textId="59D703B8" w:rsidR="0074361E" w:rsidRPr="009706AD" w:rsidRDefault="0074361E" w:rsidP="0074361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MABUL</w:t>
            </w:r>
          </w:p>
        </w:tc>
        <w:tc>
          <w:tcPr>
            <w:tcW w:w="4819" w:type="dxa"/>
          </w:tcPr>
          <w:p w14:paraId="21DA3A6B" w14:textId="5D8A5C08" w:rsidR="0074361E" w:rsidRPr="009706AD" w:rsidRDefault="0074361E" w:rsidP="0074361E">
            <w:pPr>
              <w:jc w:val="right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74361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Secretariat: Ms Hayati (nurhayati321@uitm.edu.my) </w:t>
            </w:r>
          </w:p>
        </w:tc>
      </w:tr>
      <w:tr w:rsidR="00FB31CF" w:rsidRPr="009706AD" w14:paraId="02E833EA" w14:textId="77777777" w:rsidTr="00CE760A">
        <w:tc>
          <w:tcPr>
            <w:tcW w:w="1526" w:type="dxa"/>
          </w:tcPr>
          <w:p w14:paraId="32BDF9EC" w14:textId="77777777" w:rsidR="00FB31CF" w:rsidRPr="009706AD" w:rsidRDefault="00FB31CF" w:rsidP="004C057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Theme</w:t>
            </w:r>
          </w:p>
        </w:tc>
        <w:tc>
          <w:tcPr>
            <w:tcW w:w="12190" w:type="dxa"/>
            <w:gridSpan w:val="2"/>
          </w:tcPr>
          <w:p w14:paraId="3D29AD40" w14:textId="77777777" w:rsidR="00FB31CF" w:rsidRPr="009706AD" w:rsidRDefault="00FB31CF" w:rsidP="004C057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>Corporate Governance</w:t>
            </w:r>
          </w:p>
        </w:tc>
      </w:tr>
      <w:tr w:rsidR="00FB31CF" w:rsidRPr="009706AD" w14:paraId="33510109" w14:textId="77777777" w:rsidTr="00CE760A">
        <w:tc>
          <w:tcPr>
            <w:tcW w:w="1526" w:type="dxa"/>
          </w:tcPr>
          <w:p w14:paraId="211C4C4F" w14:textId="77777777" w:rsidR="00FB31CF" w:rsidRPr="009706AD" w:rsidRDefault="00FB31CF" w:rsidP="004C057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Moderator</w:t>
            </w:r>
          </w:p>
        </w:tc>
        <w:tc>
          <w:tcPr>
            <w:tcW w:w="12190" w:type="dxa"/>
            <w:gridSpan w:val="2"/>
          </w:tcPr>
          <w:p w14:paraId="6B67D117" w14:textId="02727024" w:rsidR="0046433E" w:rsidRDefault="00C30F4F" w:rsidP="004C057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Assoc. Prof. </w:t>
            </w:r>
            <w:r w:rsidR="00FB31CF" w:rsidRPr="00FB31CF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Dr. </w:t>
            </w:r>
            <w:r w:rsidR="00FB31CF" w:rsidRPr="00C16026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Fares Jamiel Hussein Alsufy</w:t>
            </w:r>
            <w:r w:rsidR="00776170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 (</w:t>
            </w:r>
            <w:hyperlink r:id="rId10" w:history="1">
              <w:r w:rsidR="00776170" w:rsidRPr="00776170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fares.alsufy@iu.edu.jo</w:t>
              </w:r>
            </w:hyperlink>
            <w:r w:rsidR="00776170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)</w:t>
            </w:r>
          </w:p>
          <w:p w14:paraId="55A8444C" w14:textId="0DDC44DC" w:rsidR="00FB31CF" w:rsidRPr="009706AD" w:rsidRDefault="00FB31CF" w:rsidP="004C057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FB31CF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ISRA University, </w:t>
            </w:r>
            <w:r w:rsidR="00CF0CA5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013DA7" w:rsidRPr="009706AD" w14:paraId="5115D680" w14:textId="77777777" w:rsidTr="00CE760A">
        <w:tc>
          <w:tcPr>
            <w:tcW w:w="1526" w:type="dxa"/>
          </w:tcPr>
          <w:p w14:paraId="4FCF32B4" w14:textId="35DCC691" w:rsidR="00013DA7" w:rsidRPr="009706AD" w:rsidRDefault="00013DA7" w:rsidP="00013DA7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B45B1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PIC</w:t>
            </w:r>
          </w:p>
        </w:tc>
        <w:tc>
          <w:tcPr>
            <w:tcW w:w="12190" w:type="dxa"/>
            <w:gridSpan w:val="2"/>
          </w:tcPr>
          <w:p w14:paraId="5AD8FAAE" w14:textId="05D357BD" w:rsidR="00013DA7" w:rsidRPr="00C16026" w:rsidRDefault="00992F3E" w:rsidP="00013DA7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E13AF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 Yusri Hazrol Yusoff (</w:t>
            </w:r>
            <w:hyperlink r:id="rId11" w:history="1">
              <w:r w:rsidRPr="00E13AF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yusrihazrol@uitm.edu.my</w:t>
              </w:r>
            </w:hyperlink>
            <w:r w:rsidRPr="00E13AF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</w:tbl>
    <w:p w14:paraId="45A17F8D" w14:textId="77777777" w:rsidR="00FB31CF" w:rsidRPr="00AD7C9B" w:rsidRDefault="00FB31CF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GridTable4-Accent41"/>
        <w:tblW w:w="4515" w:type="pct"/>
        <w:tblLook w:val="04A0" w:firstRow="1" w:lastRow="0" w:firstColumn="1" w:lastColumn="0" w:noHBand="0" w:noVBand="1"/>
      </w:tblPr>
      <w:tblGrid>
        <w:gridCol w:w="780"/>
        <w:gridCol w:w="1596"/>
        <w:gridCol w:w="5102"/>
        <w:gridCol w:w="2271"/>
        <w:gridCol w:w="3966"/>
      </w:tblGrid>
      <w:tr w:rsidR="00FB31CF" w:rsidRPr="00CE760A" w14:paraId="2B52F8EC" w14:textId="77777777" w:rsidTr="00CE76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5FA7106C" w14:textId="77777777" w:rsidR="00FB31CF" w:rsidRPr="00CE760A" w:rsidRDefault="00FB31CF" w:rsidP="004C0571">
            <w:pPr>
              <w:jc w:val="center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No</w:t>
            </w:r>
          </w:p>
        </w:tc>
        <w:tc>
          <w:tcPr>
            <w:tcW w:w="582" w:type="pct"/>
          </w:tcPr>
          <w:p w14:paraId="272DF506" w14:textId="77777777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ID</w:t>
            </w:r>
          </w:p>
        </w:tc>
        <w:tc>
          <w:tcPr>
            <w:tcW w:w="1860" w:type="pct"/>
          </w:tcPr>
          <w:p w14:paraId="5C7C88B3" w14:textId="77777777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b w:val="0"/>
                <w:bCs w:val="0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Title</w:t>
            </w:r>
          </w:p>
          <w:p w14:paraId="291DAF56" w14:textId="5797253D" w:rsidR="00CE760A" w:rsidRPr="00CE760A" w:rsidRDefault="00CE760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</w:p>
        </w:tc>
        <w:tc>
          <w:tcPr>
            <w:tcW w:w="828" w:type="pct"/>
          </w:tcPr>
          <w:p w14:paraId="72DC4D02" w14:textId="77777777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Presenter</w:t>
            </w:r>
          </w:p>
        </w:tc>
        <w:tc>
          <w:tcPr>
            <w:tcW w:w="1446" w:type="pct"/>
          </w:tcPr>
          <w:p w14:paraId="08832C9B" w14:textId="3FB2E1F8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Author</w:t>
            </w:r>
            <w:r w:rsidR="00CE760A"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(</w:t>
            </w: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s</w:t>
            </w:r>
            <w:r w:rsidR="00CE760A"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)</w:t>
            </w:r>
          </w:p>
        </w:tc>
      </w:tr>
      <w:tr w:rsidR="00C801B2" w:rsidRPr="009706AD" w14:paraId="61389FDB" w14:textId="77777777" w:rsidTr="00CE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29243B92" w14:textId="77777777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1</w:t>
            </w:r>
          </w:p>
        </w:tc>
        <w:tc>
          <w:tcPr>
            <w:tcW w:w="582" w:type="pct"/>
          </w:tcPr>
          <w:p w14:paraId="6E0E0E9A" w14:textId="20CA7083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024</w:t>
            </w:r>
          </w:p>
        </w:tc>
        <w:tc>
          <w:tcPr>
            <w:tcW w:w="1860" w:type="pct"/>
          </w:tcPr>
          <w:p w14:paraId="114B115B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Director's Duty to Act in the Interests of a Company: Considering ESG in Decision Making</w:t>
            </w:r>
          </w:p>
          <w:p w14:paraId="2C531D7C" w14:textId="6CA02C77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828" w:type="pct"/>
          </w:tcPr>
          <w:p w14:paraId="0B9EFB7C" w14:textId="07E599A4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Hariati Mansor</w:t>
            </w:r>
          </w:p>
        </w:tc>
        <w:tc>
          <w:tcPr>
            <w:tcW w:w="1446" w:type="pct"/>
          </w:tcPr>
          <w:p w14:paraId="6D228AED" w14:textId="0E43EA4B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Hariati Mansor </w:t>
            </w:r>
          </w:p>
        </w:tc>
      </w:tr>
      <w:tr w:rsidR="00C801B2" w:rsidRPr="009706AD" w14:paraId="258999BB" w14:textId="77777777" w:rsidTr="00CE7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5D5538E1" w14:textId="79E3198A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2</w:t>
            </w:r>
          </w:p>
        </w:tc>
        <w:tc>
          <w:tcPr>
            <w:tcW w:w="582" w:type="pct"/>
          </w:tcPr>
          <w:p w14:paraId="2973FCE9" w14:textId="5E7FFE2F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055</w:t>
            </w:r>
          </w:p>
        </w:tc>
        <w:tc>
          <w:tcPr>
            <w:tcW w:w="1860" w:type="pct"/>
          </w:tcPr>
          <w:p w14:paraId="6F474117" w14:textId="77777777" w:rsidR="00C801B2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Effects of Board Attributes to Strategic Change in Malaysian Public Listed Companies</w:t>
            </w:r>
          </w:p>
          <w:p w14:paraId="61BA4312" w14:textId="77777777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28" w:type="pct"/>
          </w:tcPr>
          <w:p w14:paraId="41ABEDDE" w14:textId="1B98FE67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Wan Nur Azah Wan Nahar</w:t>
            </w:r>
          </w:p>
        </w:tc>
        <w:tc>
          <w:tcPr>
            <w:tcW w:w="1446" w:type="pct"/>
          </w:tcPr>
          <w:p w14:paraId="7BD13FCD" w14:textId="57647063" w:rsidR="00C801B2" w:rsidRPr="00364A85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Wan Nur Azah Wan Nahar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, </w:t>
            </w:r>
            <w:r w:rsidRPr="00FF639E"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US"/>
              </w:rPr>
              <w:t>Rahimah Mohamed Yunos</w:t>
            </w:r>
          </w:p>
        </w:tc>
      </w:tr>
      <w:tr w:rsidR="00C801B2" w:rsidRPr="009706AD" w14:paraId="3699F3C3" w14:textId="77777777" w:rsidTr="00CE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29EB8B1B" w14:textId="1857C596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3</w:t>
            </w:r>
          </w:p>
        </w:tc>
        <w:tc>
          <w:tcPr>
            <w:tcW w:w="582" w:type="pct"/>
          </w:tcPr>
          <w:p w14:paraId="4C44659F" w14:textId="43385DEE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068</w:t>
            </w:r>
          </w:p>
        </w:tc>
        <w:tc>
          <w:tcPr>
            <w:tcW w:w="1860" w:type="pct"/>
          </w:tcPr>
          <w:p w14:paraId="647856BD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Accountant's Roles and Sustainability Accounting and Reporting: An Ethical Perspective</w:t>
            </w:r>
          </w:p>
          <w:p w14:paraId="76FB644B" w14:textId="77777777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28" w:type="pct"/>
          </w:tcPr>
          <w:p w14:paraId="254381CA" w14:textId="77A48459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Che Fatimah Che Kasim </w:t>
            </w:r>
          </w:p>
        </w:tc>
        <w:tc>
          <w:tcPr>
            <w:tcW w:w="1446" w:type="pct"/>
          </w:tcPr>
          <w:p w14:paraId="29D6F5A1" w14:textId="7D76358D" w:rsidR="00C801B2" w:rsidRPr="00364A85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5C2D65"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US"/>
              </w:rPr>
              <w:t>Che Fatimah Che Kasim, Haslinda Yusoff, Fadzlina Mohd Fahmi</w:t>
            </w:r>
          </w:p>
        </w:tc>
      </w:tr>
      <w:tr w:rsidR="00C801B2" w:rsidRPr="009706AD" w14:paraId="2A08ADA5" w14:textId="77777777" w:rsidTr="00CE7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4180AA21" w14:textId="7A43C81B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4</w:t>
            </w:r>
          </w:p>
        </w:tc>
        <w:tc>
          <w:tcPr>
            <w:tcW w:w="582" w:type="pct"/>
          </w:tcPr>
          <w:p w14:paraId="000B8BE2" w14:textId="3AF15FBA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60" w:type="pct"/>
          </w:tcPr>
          <w:p w14:paraId="5602130D" w14:textId="58F24600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Role of Religiosity in Moderating Individual Characters on Corruption Prevention in Nigeria Public Sector: A Conceptual Framework</w:t>
            </w:r>
          </w:p>
        </w:tc>
        <w:tc>
          <w:tcPr>
            <w:tcW w:w="828" w:type="pct"/>
          </w:tcPr>
          <w:p w14:paraId="28A1AB2C" w14:textId="61744943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Ibrahim Shuayb Kademi</w:t>
            </w:r>
          </w:p>
        </w:tc>
        <w:tc>
          <w:tcPr>
            <w:tcW w:w="1446" w:type="pct"/>
          </w:tcPr>
          <w:p w14:paraId="452B7252" w14:textId="77777777" w:rsidR="00C801B2" w:rsidRPr="00364A85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vertAlign w:val="superscript"/>
                <w:lang w:val="en-US"/>
              </w:rPr>
            </w:pPr>
            <w:r w:rsidRPr="00364A85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Ibrahim Shuayb Kademi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,</w:t>
            </w:r>
            <w:r w:rsidRPr="00364A85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Norhayati Alias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,</w:t>
            </w:r>
            <w:r w:rsidRPr="00364A85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Hilwani Hariri</w:t>
            </w:r>
          </w:p>
          <w:p w14:paraId="5D30891B" w14:textId="4F1C1580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29FAE6E6" w14:textId="1978CD57" w:rsidR="00FB31CF" w:rsidRDefault="00FB31CF" w:rsidP="009706AD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p w14:paraId="4A6A4208" w14:textId="77777777" w:rsidR="00FB31CF" w:rsidRDefault="00FB31CF" w:rsidP="009706AD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p w14:paraId="5A3F2EF0" w14:textId="77777777" w:rsidR="00173507" w:rsidRDefault="00173507" w:rsidP="009706AD">
      <w:pPr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TableGrid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4644"/>
        <w:gridCol w:w="5670"/>
        <w:gridCol w:w="3402"/>
      </w:tblGrid>
      <w:tr w:rsidR="009706AD" w:rsidRPr="000738CF" w14:paraId="0CFA6048" w14:textId="77777777" w:rsidTr="000738CF">
        <w:trPr>
          <w:trHeight w:val="522"/>
        </w:trPr>
        <w:tc>
          <w:tcPr>
            <w:tcW w:w="4644" w:type="dxa"/>
          </w:tcPr>
          <w:p w14:paraId="175937AE" w14:textId="77777777" w:rsidR="009706AD" w:rsidRPr="000738CF" w:rsidRDefault="009706AD" w:rsidP="009706AD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bookmarkStart w:id="2" w:name="_Hlk113462236"/>
            <w:r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lastRenderedPageBreak/>
              <w:t xml:space="preserve">22 September 2022 </w:t>
            </w:r>
          </w:p>
        </w:tc>
        <w:tc>
          <w:tcPr>
            <w:tcW w:w="5670" w:type="dxa"/>
          </w:tcPr>
          <w:p w14:paraId="54B9D8D7" w14:textId="44730701" w:rsidR="009706AD" w:rsidRPr="000738CF" w:rsidRDefault="00F11081" w:rsidP="009706AD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F11081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Parallel</w:t>
            </w:r>
            <w:r w:rsidR="009706AD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 Session 5</w:t>
            </w:r>
          </w:p>
        </w:tc>
        <w:tc>
          <w:tcPr>
            <w:tcW w:w="3402" w:type="dxa"/>
          </w:tcPr>
          <w:p w14:paraId="78C086A5" w14:textId="06C7110E" w:rsidR="009706AD" w:rsidRPr="000738CF" w:rsidRDefault="0045680C" w:rsidP="009706AD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15</w:t>
            </w:r>
            <w:r w:rsidR="00455923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0</w:t>
            </w:r>
            <w:r w:rsidR="009706AD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0 – </w:t>
            </w:r>
            <w:r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16</w:t>
            </w:r>
            <w:r w:rsidR="00455923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30</w:t>
            </w:r>
            <w:r w:rsidR="009706AD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 </w:t>
            </w:r>
            <w:r w:rsid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MYT</w:t>
            </w:r>
          </w:p>
        </w:tc>
      </w:tr>
      <w:bookmarkEnd w:id="2"/>
    </w:tbl>
    <w:p w14:paraId="790149D7" w14:textId="02D66F77" w:rsidR="009706AD" w:rsidRDefault="009706AD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668"/>
        <w:gridCol w:w="6945"/>
        <w:gridCol w:w="5103"/>
      </w:tblGrid>
      <w:tr w:rsidR="00F24E01" w:rsidRPr="009706AD" w14:paraId="1C6217BB" w14:textId="77777777" w:rsidTr="00CE760A">
        <w:tc>
          <w:tcPr>
            <w:tcW w:w="1668" w:type="dxa"/>
          </w:tcPr>
          <w:p w14:paraId="4A930D91" w14:textId="77777777" w:rsidR="00F24E01" w:rsidRPr="009706AD" w:rsidRDefault="00F24E01" w:rsidP="00F24E0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6945" w:type="dxa"/>
          </w:tcPr>
          <w:p w14:paraId="067C43C7" w14:textId="692B939F" w:rsidR="00F24E01" w:rsidRPr="009706AD" w:rsidRDefault="002F50FF" w:rsidP="000738CF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REDANG</w:t>
            </w:r>
          </w:p>
        </w:tc>
        <w:tc>
          <w:tcPr>
            <w:tcW w:w="5103" w:type="dxa"/>
          </w:tcPr>
          <w:p w14:paraId="6840E36F" w14:textId="271F45E5" w:rsidR="00F24E01" w:rsidRPr="009706AD" w:rsidRDefault="00F24E01" w:rsidP="00F24E0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F24E0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Secretariat: Ms Linda (</w:t>
            </w:r>
            <w:hyperlink r:id="rId12" w:history="1">
              <w:r w:rsidRPr="00F24E01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norhaslinda8616@uitm.edu.my</w:t>
              </w:r>
            </w:hyperlink>
            <w:r w:rsidRPr="00F24E0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  <w:tr w:rsidR="00F24E01" w:rsidRPr="009706AD" w14:paraId="1726AE73" w14:textId="77777777" w:rsidTr="00CE760A">
        <w:tc>
          <w:tcPr>
            <w:tcW w:w="1668" w:type="dxa"/>
          </w:tcPr>
          <w:p w14:paraId="7A3524D1" w14:textId="77777777" w:rsidR="00F24E01" w:rsidRPr="009706AD" w:rsidRDefault="00F24E01" w:rsidP="00F24E0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Theme</w:t>
            </w:r>
          </w:p>
        </w:tc>
        <w:tc>
          <w:tcPr>
            <w:tcW w:w="12048" w:type="dxa"/>
            <w:gridSpan w:val="2"/>
          </w:tcPr>
          <w:p w14:paraId="63D2557E" w14:textId="48DB57C8" w:rsidR="00F24E01" w:rsidRPr="009706AD" w:rsidRDefault="00F24E01" w:rsidP="00F24E0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>Business Continuity in Pandemic Era</w:t>
            </w:r>
          </w:p>
        </w:tc>
      </w:tr>
      <w:tr w:rsidR="00F24E01" w:rsidRPr="009706AD" w14:paraId="76A282EC" w14:textId="77777777" w:rsidTr="00CE760A">
        <w:tc>
          <w:tcPr>
            <w:tcW w:w="1668" w:type="dxa"/>
          </w:tcPr>
          <w:p w14:paraId="41FF25ED" w14:textId="77777777" w:rsidR="00F24E01" w:rsidRPr="009706AD" w:rsidRDefault="00F24E01" w:rsidP="00F24E0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Moderator</w:t>
            </w:r>
          </w:p>
        </w:tc>
        <w:tc>
          <w:tcPr>
            <w:tcW w:w="12048" w:type="dxa"/>
            <w:gridSpan w:val="2"/>
          </w:tcPr>
          <w:p w14:paraId="4C3B34DC" w14:textId="4328D88E" w:rsidR="00F24E01" w:rsidRDefault="00F24E01" w:rsidP="00F24E0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A1036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ssoc. Prof. Dr. </w:t>
            </w:r>
            <w:r w:rsidRPr="00A1036C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Sultan Freihat</w:t>
            </w:r>
            <w:r w:rsidR="00887B82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 (</w:t>
            </w:r>
            <w:hyperlink r:id="rId13" w:history="1">
              <w:r w:rsidR="00887B82" w:rsidRPr="00F7284F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sultan.freihat@iu.edu.jo</w:t>
              </w:r>
            </w:hyperlink>
            <w:r w:rsidR="00887B82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) </w:t>
            </w:r>
          </w:p>
          <w:p w14:paraId="745EDF1E" w14:textId="1FB0A770" w:rsidR="00F24E01" w:rsidRPr="009706AD" w:rsidRDefault="00F24E01" w:rsidP="00F24E0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ISRA University</w:t>
            </w:r>
            <w:r w:rsidR="00B81C85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 </w:t>
            </w:r>
            <w:r w:rsidR="00101FCE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F24E01" w:rsidRPr="009706AD" w14:paraId="29938A65" w14:textId="77777777" w:rsidTr="00CE760A">
        <w:tc>
          <w:tcPr>
            <w:tcW w:w="1668" w:type="dxa"/>
          </w:tcPr>
          <w:p w14:paraId="3B8D50CB" w14:textId="0CEBCCF7" w:rsidR="00F24E01" w:rsidRPr="009706AD" w:rsidRDefault="00CE760A" w:rsidP="00F24E01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PIC</w:t>
            </w:r>
          </w:p>
        </w:tc>
        <w:tc>
          <w:tcPr>
            <w:tcW w:w="12048" w:type="dxa"/>
            <w:gridSpan w:val="2"/>
          </w:tcPr>
          <w:p w14:paraId="376144A7" w14:textId="3C01728F" w:rsidR="00F24E01" w:rsidRPr="00A1036C" w:rsidRDefault="00CE760A" w:rsidP="00F24E01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B36F6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 Muthyaah Mohd Jamil (</w:t>
            </w:r>
            <w:hyperlink r:id="rId14" w:history="1">
              <w:r w:rsidRPr="00B36F61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muthyaah@uitm.edu.my</w:t>
              </w:r>
            </w:hyperlink>
            <w:r w:rsidRPr="00B36F61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</w:tbl>
    <w:p w14:paraId="53858FD8" w14:textId="77777777" w:rsidR="00FB31CF" w:rsidRPr="00AD7C9B" w:rsidRDefault="00FB31CF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GridTable4-Accent51"/>
        <w:tblW w:w="4515" w:type="pct"/>
        <w:tblLook w:val="04A0" w:firstRow="1" w:lastRow="0" w:firstColumn="1" w:lastColumn="0" w:noHBand="0" w:noVBand="1"/>
      </w:tblPr>
      <w:tblGrid>
        <w:gridCol w:w="779"/>
        <w:gridCol w:w="49"/>
        <w:gridCol w:w="1698"/>
        <w:gridCol w:w="4954"/>
        <w:gridCol w:w="2266"/>
        <w:gridCol w:w="3969"/>
      </w:tblGrid>
      <w:tr w:rsidR="00FB31CF" w:rsidRPr="00CE760A" w14:paraId="6AA710E8" w14:textId="77777777" w:rsidTr="00073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45EC31E7" w14:textId="77777777" w:rsidR="00FB31CF" w:rsidRPr="00CE760A" w:rsidRDefault="00FB31CF" w:rsidP="004C0571">
            <w:pPr>
              <w:jc w:val="center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No</w:t>
            </w:r>
          </w:p>
        </w:tc>
        <w:tc>
          <w:tcPr>
            <w:tcW w:w="637" w:type="pct"/>
            <w:gridSpan w:val="2"/>
          </w:tcPr>
          <w:p w14:paraId="11433BFE" w14:textId="77777777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ID</w:t>
            </w:r>
          </w:p>
        </w:tc>
        <w:tc>
          <w:tcPr>
            <w:tcW w:w="1806" w:type="pct"/>
          </w:tcPr>
          <w:p w14:paraId="7513CEA8" w14:textId="77777777" w:rsidR="00FB31CF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b w:val="0"/>
                <w:bCs w:val="0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Title</w:t>
            </w:r>
          </w:p>
          <w:p w14:paraId="5B614747" w14:textId="4558A737" w:rsidR="00CE760A" w:rsidRPr="00CE760A" w:rsidRDefault="00CE760A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</w:p>
        </w:tc>
        <w:tc>
          <w:tcPr>
            <w:tcW w:w="826" w:type="pct"/>
          </w:tcPr>
          <w:p w14:paraId="3DF85DFD" w14:textId="77777777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Presenter</w:t>
            </w:r>
          </w:p>
        </w:tc>
        <w:tc>
          <w:tcPr>
            <w:tcW w:w="1447" w:type="pct"/>
          </w:tcPr>
          <w:p w14:paraId="7C3A7BAA" w14:textId="3E858140" w:rsidR="00FB31CF" w:rsidRPr="00CE760A" w:rsidRDefault="00FB31CF" w:rsidP="004C0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Author</w:t>
            </w:r>
            <w:r w:rsidR="000738CF"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(</w:t>
            </w: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s</w:t>
            </w:r>
            <w:r w:rsidR="000738CF"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)</w:t>
            </w:r>
          </w:p>
        </w:tc>
      </w:tr>
      <w:tr w:rsidR="00C801B2" w:rsidRPr="009706AD" w14:paraId="73037C80" w14:textId="77777777" w:rsidTr="00073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" w:type="pct"/>
            <w:gridSpan w:val="2"/>
          </w:tcPr>
          <w:p w14:paraId="264080B4" w14:textId="77777777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1</w:t>
            </w:r>
          </w:p>
        </w:tc>
        <w:tc>
          <w:tcPr>
            <w:tcW w:w="619" w:type="pct"/>
          </w:tcPr>
          <w:p w14:paraId="13964CDD" w14:textId="6FC77D43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008</w:t>
            </w:r>
          </w:p>
        </w:tc>
        <w:tc>
          <w:tcPr>
            <w:tcW w:w="1806" w:type="pct"/>
          </w:tcPr>
          <w:p w14:paraId="531D78DC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Study on Covid-19 Outbreak and Its Influences on Household Economic Resilience in Jakarta</w:t>
            </w:r>
          </w:p>
          <w:p w14:paraId="080F7B1A" w14:textId="3A8B73E1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826" w:type="pct"/>
          </w:tcPr>
          <w:p w14:paraId="54F24C7E" w14:textId="2CB28423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R Sitio</w:t>
            </w:r>
          </w:p>
        </w:tc>
        <w:tc>
          <w:tcPr>
            <w:tcW w:w="1447" w:type="pct"/>
          </w:tcPr>
          <w:p w14:paraId="6E6D5284" w14:textId="578401FD" w:rsidR="00C801B2" w:rsidRPr="009706AD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vertAlign w:val="superscript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R Sitio, R Pasaribu, P Naibaho, P Pardede, M Sipahutar, C Sianipar </w:t>
            </w:r>
          </w:p>
        </w:tc>
      </w:tr>
      <w:tr w:rsidR="00C801B2" w:rsidRPr="009706AD" w14:paraId="1536BBDA" w14:textId="77777777" w:rsidTr="00073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" w:type="pct"/>
            <w:gridSpan w:val="2"/>
          </w:tcPr>
          <w:p w14:paraId="7B9B9357" w14:textId="7FBB4666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2</w:t>
            </w:r>
          </w:p>
        </w:tc>
        <w:tc>
          <w:tcPr>
            <w:tcW w:w="619" w:type="pct"/>
          </w:tcPr>
          <w:p w14:paraId="1A707169" w14:textId="7EBCDCBC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098</w:t>
            </w:r>
          </w:p>
        </w:tc>
        <w:tc>
          <w:tcPr>
            <w:tcW w:w="1806" w:type="pct"/>
          </w:tcPr>
          <w:p w14:paraId="2E6D0671" w14:textId="77777777" w:rsidR="00C801B2" w:rsidRPr="001843B7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</w:pPr>
            <w:r w:rsidRPr="001843B7"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  <w:t xml:space="preserve">Covid-19 Disruptions and Malaysia Entrepreneurs- Supply Chain Risk Management for Recovery and Continuity </w:t>
            </w:r>
          </w:p>
          <w:p w14:paraId="66BB85E9" w14:textId="77777777" w:rsidR="00C801B2" w:rsidRPr="001843B7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</w:pPr>
          </w:p>
        </w:tc>
        <w:tc>
          <w:tcPr>
            <w:tcW w:w="826" w:type="pct"/>
          </w:tcPr>
          <w:p w14:paraId="430D2166" w14:textId="279CF77E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Norzanah Mat Nor </w:t>
            </w:r>
          </w:p>
        </w:tc>
        <w:tc>
          <w:tcPr>
            <w:tcW w:w="1447" w:type="pct"/>
          </w:tcPr>
          <w:p w14:paraId="69C71327" w14:textId="4BCF5977" w:rsidR="00C801B2" w:rsidRPr="00F76623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</w:pPr>
            <w:r w:rsidRPr="00F76623"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  <w:t>Norzanah Mat Nor, Suriana Ramli, Sharizan Sharkawi</w:t>
            </w:r>
            <w:r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  <w:t xml:space="preserve">, </w:t>
            </w:r>
            <w:r w:rsidRPr="00F76623"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  <w:t>Mohamad Nazri Mohd Noor, Suhana Mohezar Ali, Marini Nurbanum Mohamad</w:t>
            </w:r>
          </w:p>
        </w:tc>
      </w:tr>
      <w:tr w:rsidR="00C801B2" w:rsidRPr="009706AD" w14:paraId="75A65226" w14:textId="77777777" w:rsidTr="00073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" w:type="pct"/>
            <w:gridSpan w:val="2"/>
          </w:tcPr>
          <w:p w14:paraId="67CA238A" w14:textId="4E88AFEA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3</w:t>
            </w:r>
          </w:p>
        </w:tc>
        <w:tc>
          <w:tcPr>
            <w:tcW w:w="619" w:type="pct"/>
          </w:tcPr>
          <w:p w14:paraId="50C25C0B" w14:textId="001B2665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105</w:t>
            </w:r>
          </w:p>
        </w:tc>
        <w:tc>
          <w:tcPr>
            <w:tcW w:w="1806" w:type="pct"/>
          </w:tcPr>
          <w:p w14:paraId="2C9CA3CB" w14:textId="77777777" w:rsidR="00C801B2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Behavior of the Indonesian Millenial Generation Toward Online Shopping During the Post-Pandemic Covid 19 Era</w:t>
            </w:r>
          </w:p>
          <w:p w14:paraId="4B51F5F3" w14:textId="77777777" w:rsidR="00C801B2" w:rsidRPr="001843B7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</w:pPr>
          </w:p>
        </w:tc>
        <w:tc>
          <w:tcPr>
            <w:tcW w:w="826" w:type="pct"/>
          </w:tcPr>
          <w:p w14:paraId="225550F5" w14:textId="104477F2" w:rsidR="00C801B2" w:rsidRPr="009706AD" w:rsidRDefault="00C801B2" w:rsidP="00C801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  <w:t>Vidyarini Dwita  </w:t>
            </w:r>
          </w:p>
        </w:tc>
        <w:tc>
          <w:tcPr>
            <w:tcW w:w="1447" w:type="pct"/>
          </w:tcPr>
          <w:p w14:paraId="3E0F8D23" w14:textId="2DBA2E92" w:rsidR="00C801B2" w:rsidRPr="00F76623" w:rsidRDefault="00C801B2" w:rsidP="00C80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bCs/>
                <w:color w:val="000000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  <w:t>Vidyarini Dwita </w:t>
            </w:r>
          </w:p>
        </w:tc>
      </w:tr>
      <w:tr w:rsidR="00C801B2" w:rsidRPr="009706AD" w14:paraId="41B53EB2" w14:textId="77777777" w:rsidTr="00073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" w:type="pct"/>
            <w:gridSpan w:val="2"/>
          </w:tcPr>
          <w:p w14:paraId="67CC1FBA" w14:textId="6CD17D65" w:rsidR="00C801B2" w:rsidRPr="00E5683B" w:rsidRDefault="00C801B2" w:rsidP="00C801B2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</w:pPr>
            <w:r w:rsidRPr="00E5683B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4</w:t>
            </w:r>
          </w:p>
        </w:tc>
        <w:tc>
          <w:tcPr>
            <w:tcW w:w="619" w:type="pct"/>
          </w:tcPr>
          <w:p w14:paraId="1CEA0BB2" w14:textId="77777777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Calibri"/>
                <w:color w:val="000000"/>
                <w:sz w:val="24"/>
                <w:szCs w:val="24"/>
                <w:lang w:val="en-US"/>
              </w:rPr>
              <w:t>126</w:t>
            </w:r>
          </w:p>
        </w:tc>
        <w:tc>
          <w:tcPr>
            <w:tcW w:w="1806" w:type="pct"/>
          </w:tcPr>
          <w:p w14:paraId="373E76B4" w14:textId="77777777" w:rsidR="00C801B2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Investigating the Success Factors of Small and Medium Enterprises (SMEs) in Sustaining Business Operation During Covid-19 Pandemic in Malaysia</w:t>
            </w:r>
          </w:p>
          <w:p w14:paraId="59CF7F6F" w14:textId="442414CB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26" w:type="pct"/>
          </w:tcPr>
          <w:p w14:paraId="0858A204" w14:textId="77777777" w:rsidR="00C801B2" w:rsidRPr="009706AD" w:rsidRDefault="00C801B2" w:rsidP="00C801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Nik Puteri Nur Anis Noor Azmi</w:t>
            </w:r>
          </w:p>
        </w:tc>
        <w:tc>
          <w:tcPr>
            <w:tcW w:w="1447" w:type="pct"/>
          </w:tcPr>
          <w:p w14:paraId="4B4C1B04" w14:textId="77777777" w:rsidR="00C801B2" w:rsidRPr="009706AD" w:rsidRDefault="00C801B2" w:rsidP="00C80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Nik Puteri Nur Anis Noor Azmi, Nadiah Abd Hamid,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br/>
              <w:t>Zarinah Abdul Rasit, Aida Hazlin Ismail</w:t>
            </w:r>
          </w:p>
        </w:tc>
      </w:tr>
    </w:tbl>
    <w:p w14:paraId="11407570" w14:textId="7120BD3B" w:rsidR="004446AD" w:rsidRDefault="004446AD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10088429" w14:textId="4983AE15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5BBA49B2" w14:textId="46FA9DB1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1780634C" w14:textId="336E25D7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23AE6AAB" w14:textId="753EF97C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0BF6024F" w14:textId="77C358B4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p w14:paraId="1C2EE096" w14:textId="4D6AA33F" w:rsidR="00AD7C9B" w:rsidRDefault="00AD7C9B" w:rsidP="009706AD">
      <w:pPr>
        <w:jc w:val="center"/>
        <w:rPr>
          <w:rFonts w:ascii="Arial Narrow" w:eastAsia="Calibri" w:hAnsi="Arial Narrow" w:cs="Times New Roman"/>
          <w:b/>
          <w:sz w:val="6"/>
          <w:szCs w:val="4"/>
          <w:lang w:val="en-MY"/>
        </w:rPr>
      </w:pPr>
    </w:p>
    <w:tbl>
      <w:tblPr>
        <w:tblStyle w:val="TableGrid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4644"/>
        <w:gridCol w:w="5670"/>
        <w:gridCol w:w="3402"/>
      </w:tblGrid>
      <w:tr w:rsidR="00AD7C9B" w:rsidRPr="000738CF" w14:paraId="4D59DE8D" w14:textId="77777777" w:rsidTr="000738CF">
        <w:trPr>
          <w:trHeight w:val="465"/>
        </w:trPr>
        <w:tc>
          <w:tcPr>
            <w:tcW w:w="4644" w:type="dxa"/>
          </w:tcPr>
          <w:p w14:paraId="28A1B3D6" w14:textId="77777777" w:rsidR="00AD7C9B" w:rsidRPr="000738CF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lastRenderedPageBreak/>
              <w:t xml:space="preserve">22 September 2022 </w:t>
            </w:r>
          </w:p>
        </w:tc>
        <w:tc>
          <w:tcPr>
            <w:tcW w:w="5670" w:type="dxa"/>
          </w:tcPr>
          <w:p w14:paraId="5E7CD761" w14:textId="5B6A685C" w:rsidR="00AD7C9B" w:rsidRPr="000738CF" w:rsidRDefault="00F11081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F11081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Parallel</w:t>
            </w:r>
            <w:r w:rsidR="00AD7C9B"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 Session 5</w:t>
            </w:r>
          </w:p>
        </w:tc>
        <w:tc>
          <w:tcPr>
            <w:tcW w:w="3402" w:type="dxa"/>
          </w:tcPr>
          <w:p w14:paraId="765F9EBE" w14:textId="65D3685D" w:rsidR="00AD7C9B" w:rsidRPr="000738CF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1500 – 1630 </w:t>
            </w:r>
            <w:r w:rsidR="000738CF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MYT</w:t>
            </w:r>
          </w:p>
        </w:tc>
      </w:tr>
    </w:tbl>
    <w:p w14:paraId="72750EA2" w14:textId="0AC152FF" w:rsidR="00FB31CF" w:rsidRDefault="00FB31CF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668"/>
        <w:gridCol w:w="7654"/>
        <w:gridCol w:w="4394"/>
      </w:tblGrid>
      <w:tr w:rsidR="0074361E" w:rsidRPr="009706AD" w14:paraId="04EAD75D" w14:textId="77777777" w:rsidTr="0074361E">
        <w:tc>
          <w:tcPr>
            <w:tcW w:w="1668" w:type="dxa"/>
          </w:tcPr>
          <w:p w14:paraId="5AF25A11" w14:textId="77777777" w:rsidR="0074361E" w:rsidRPr="009706AD" w:rsidRDefault="0074361E" w:rsidP="0074361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7654" w:type="dxa"/>
          </w:tcPr>
          <w:p w14:paraId="1E761877" w14:textId="46D995B4" w:rsidR="0074361E" w:rsidRPr="009706AD" w:rsidRDefault="0074361E" w:rsidP="0074361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SIPADAN</w:t>
            </w:r>
          </w:p>
        </w:tc>
        <w:tc>
          <w:tcPr>
            <w:tcW w:w="4394" w:type="dxa"/>
          </w:tcPr>
          <w:p w14:paraId="3395625A" w14:textId="02471513" w:rsidR="0074361E" w:rsidRPr="00FA03F9" w:rsidRDefault="0074361E" w:rsidP="0074361E">
            <w:pPr>
              <w:jc w:val="right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74361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Secretariat: Ms Salma (</w:t>
            </w:r>
            <w:hyperlink r:id="rId15" w:history="1">
              <w:r w:rsidRPr="0074361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sitisalma@uitm.edu.my</w:t>
              </w:r>
            </w:hyperlink>
            <w:r w:rsidRPr="0074361E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)</w:t>
            </w:r>
          </w:p>
        </w:tc>
      </w:tr>
      <w:tr w:rsidR="009706AD" w:rsidRPr="009706AD" w14:paraId="5370B225" w14:textId="77777777" w:rsidTr="00CE760A">
        <w:tc>
          <w:tcPr>
            <w:tcW w:w="1668" w:type="dxa"/>
          </w:tcPr>
          <w:p w14:paraId="4054B4E5" w14:textId="77777777" w:rsidR="009706AD" w:rsidRPr="009706AD" w:rsidRDefault="009706AD" w:rsidP="009706AD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Theme</w:t>
            </w:r>
          </w:p>
        </w:tc>
        <w:tc>
          <w:tcPr>
            <w:tcW w:w="12048" w:type="dxa"/>
            <w:gridSpan w:val="2"/>
          </w:tcPr>
          <w:p w14:paraId="0CAC922E" w14:textId="64944592" w:rsidR="009706AD" w:rsidRPr="009706AD" w:rsidRDefault="00A5625D" w:rsidP="009706A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A5625D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Investment Behavioural Studies</w:t>
            </w:r>
          </w:p>
        </w:tc>
      </w:tr>
      <w:tr w:rsidR="009706AD" w:rsidRPr="009706AD" w14:paraId="2224A1BB" w14:textId="77777777" w:rsidTr="00CE760A">
        <w:tc>
          <w:tcPr>
            <w:tcW w:w="1668" w:type="dxa"/>
          </w:tcPr>
          <w:p w14:paraId="256F2191" w14:textId="77777777" w:rsidR="009706AD" w:rsidRPr="009706AD" w:rsidRDefault="009706AD" w:rsidP="009706AD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Moderator</w:t>
            </w:r>
          </w:p>
        </w:tc>
        <w:tc>
          <w:tcPr>
            <w:tcW w:w="12048" w:type="dxa"/>
            <w:gridSpan w:val="2"/>
          </w:tcPr>
          <w:p w14:paraId="7E8F9A61" w14:textId="77777777" w:rsidR="00A5625D" w:rsidRPr="00A5625D" w:rsidRDefault="00A5625D" w:rsidP="00A5625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A5625D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Assoc. Prof. Dr. Najed Alrawashdeh (</w:t>
            </w:r>
            <w:hyperlink r:id="rId16" w:history="1">
              <w:r w:rsidRPr="00A5625D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najed.alrawashdeh@iu.edu.jo</w:t>
              </w:r>
            </w:hyperlink>
            <w:r w:rsidRPr="00A5625D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)</w:t>
            </w:r>
          </w:p>
          <w:p w14:paraId="33676F46" w14:textId="244A8DDF" w:rsidR="009706AD" w:rsidRPr="009706AD" w:rsidRDefault="00A5625D" w:rsidP="00A5625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A5625D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 xml:space="preserve">ISRA University, </w:t>
            </w:r>
            <w:r w:rsidR="00101FCE"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  <w:t>JORDAN</w:t>
            </w:r>
          </w:p>
        </w:tc>
      </w:tr>
      <w:tr w:rsidR="00B32BC4" w:rsidRPr="009706AD" w14:paraId="4F60C411" w14:textId="77777777" w:rsidTr="00CE760A">
        <w:tc>
          <w:tcPr>
            <w:tcW w:w="1668" w:type="dxa"/>
          </w:tcPr>
          <w:p w14:paraId="4CAE5897" w14:textId="2858583D" w:rsidR="00B32BC4" w:rsidRPr="009706AD" w:rsidRDefault="00B32BC4" w:rsidP="00B32BC4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PIC</w:t>
            </w:r>
            <w:r w:rsidRPr="004643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 </w:t>
            </w:r>
            <w:r w:rsidRPr="004643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ab/>
            </w:r>
          </w:p>
        </w:tc>
        <w:tc>
          <w:tcPr>
            <w:tcW w:w="12048" w:type="dxa"/>
            <w:gridSpan w:val="2"/>
          </w:tcPr>
          <w:p w14:paraId="5789752A" w14:textId="40CD95CB" w:rsidR="00B32BC4" w:rsidRDefault="00992F3E" w:rsidP="00B32BC4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992F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 Nurhazrina Mat Rahim (</w:t>
            </w:r>
            <w:hyperlink r:id="rId17" w:history="1">
              <w:r w:rsidRPr="00992F3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hazrina@uitm.edu.my</w:t>
              </w:r>
            </w:hyperlink>
            <w:r w:rsidRPr="00992F3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</w:tbl>
    <w:p w14:paraId="725D397B" w14:textId="77777777" w:rsidR="009706AD" w:rsidRPr="00AD7C9B" w:rsidRDefault="009706AD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GridTable4-Accent31"/>
        <w:tblW w:w="4515" w:type="pct"/>
        <w:tblLook w:val="04A0" w:firstRow="1" w:lastRow="0" w:firstColumn="1" w:lastColumn="0" w:noHBand="0" w:noVBand="1"/>
      </w:tblPr>
      <w:tblGrid>
        <w:gridCol w:w="780"/>
        <w:gridCol w:w="1748"/>
        <w:gridCol w:w="4952"/>
        <w:gridCol w:w="2266"/>
        <w:gridCol w:w="3969"/>
      </w:tblGrid>
      <w:tr w:rsidR="00A5625D" w:rsidRPr="00CE760A" w14:paraId="3F0ED667" w14:textId="77777777" w:rsidTr="00A562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2DB2CAF0" w14:textId="77777777" w:rsidR="00A5625D" w:rsidRPr="00CE760A" w:rsidRDefault="00A5625D" w:rsidP="00DA7D7E">
            <w:pPr>
              <w:jc w:val="center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No</w:t>
            </w:r>
          </w:p>
        </w:tc>
        <w:tc>
          <w:tcPr>
            <w:tcW w:w="637" w:type="pct"/>
          </w:tcPr>
          <w:p w14:paraId="3F202E15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Paper ID</w:t>
            </w:r>
          </w:p>
        </w:tc>
        <w:tc>
          <w:tcPr>
            <w:tcW w:w="1805" w:type="pct"/>
          </w:tcPr>
          <w:p w14:paraId="5094ADC0" w14:textId="77777777" w:rsidR="00A5625D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b w:val="0"/>
                <w:bCs w:val="0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Paper Title</w:t>
            </w:r>
          </w:p>
          <w:p w14:paraId="72DA7B95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</w:p>
        </w:tc>
        <w:tc>
          <w:tcPr>
            <w:tcW w:w="826" w:type="pct"/>
          </w:tcPr>
          <w:p w14:paraId="42C4055B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Presenter</w:t>
            </w:r>
          </w:p>
        </w:tc>
        <w:tc>
          <w:tcPr>
            <w:tcW w:w="1447" w:type="pct"/>
          </w:tcPr>
          <w:p w14:paraId="750E4235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US"/>
              </w:rPr>
              <w:t>Author(s)</w:t>
            </w:r>
          </w:p>
        </w:tc>
      </w:tr>
      <w:tr w:rsidR="00A5625D" w:rsidRPr="009706AD" w14:paraId="2A4A29CB" w14:textId="77777777" w:rsidTr="00A56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3743FDAB" w14:textId="77777777" w:rsidR="00A5625D" w:rsidRPr="005C3795" w:rsidRDefault="00A5625D" w:rsidP="00DA7D7E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5C3795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637" w:type="pct"/>
          </w:tcPr>
          <w:p w14:paraId="46675134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highlight w:val="yellow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013</w:t>
            </w:r>
          </w:p>
        </w:tc>
        <w:tc>
          <w:tcPr>
            <w:tcW w:w="1805" w:type="pct"/>
          </w:tcPr>
          <w:p w14:paraId="04A307B1" w14:textId="77777777" w:rsidR="00A5625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Determinants of Investment Behaviour Among Young Generation During Pandemic - the Case in Nigeria</w:t>
            </w:r>
          </w:p>
          <w:p w14:paraId="7D6AD5EF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826" w:type="pct"/>
          </w:tcPr>
          <w:p w14:paraId="069E1A5A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Rebecca Yew </w:t>
            </w:r>
          </w:p>
        </w:tc>
        <w:tc>
          <w:tcPr>
            <w:tcW w:w="1447" w:type="pct"/>
          </w:tcPr>
          <w:p w14:paraId="7A65B127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722161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>Bashir Khamis Sa’id,</w:t>
            </w:r>
            <w:r>
              <w:rPr>
                <w:rFonts w:ascii="Arial Narrow" w:eastAsia="Calibri" w:hAnsi="Arial Narrow" w:cs="Arial"/>
                <w:b/>
                <w:bCs/>
                <w:color w:val="000000"/>
                <w:sz w:val="24"/>
                <w:szCs w:val="24"/>
                <w:lang w:val="en-MY"/>
              </w:rPr>
              <w:t xml:space="preserve"> 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Rebecca Yew </w:t>
            </w:r>
          </w:p>
        </w:tc>
      </w:tr>
      <w:tr w:rsidR="00A5625D" w:rsidRPr="009706AD" w14:paraId="5BA852CD" w14:textId="77777777" w:rsidTr="00A56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7A3217B3" w14:textId="77777777" w:rsidR="00A5625D" w:rsidRPr="005C3795" w:rsidRDefault="00A5625D" w:rsidP="00DA7D7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5C3795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637" w:type="pct"/>
          </w:tcPr>
          <w:p w14:paraId="6EC42EC0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017</w:t>
            </w:r>
          </w:p>
        </w:tc>
        <w:tc>
          <w:tcPr>
            <w:tcW w:w="1805" w:type="pct"/>
          </w:tcPr>
          <w:p w14:paraId="77427E59" w14:textId="77777777" w:rsidR="00A5625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Investment Decision Among Muslim Contributors in Employees Provident Fund (EPF) Shariah Funds</w:t>
            </w:r>
          </w:p>
          <w:p w14:paraId="4CF60D40" w14:textId="77777777" w:rsidR="00A5625D" w:rsidRPr="009706A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26" w:type="pct"/>
          </w:tcPr>
          <w:p w14:paraId="16671FE7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Nurul Afiqah Roslee</w:t>
            </w:r>
          </w:p>
        </w:tc>
        <w:tc>
          <w:tcPr>
            <w:tcW w:w="1447" w:type="pct"/>
          </w:tcPr>
          <w:p w14:paraId="0D3F979E" w14:textId="77777777" w:rsidR="00A5625D" w:rsidRPr="00722161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</w:pPr>
            <w:r w:rsidRPr="00C65C42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Nurul Afiqah Roslee, </w:t>
            </w:r>
            <w:r w:rsidRPr="00C65C42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>Mohammad Firdaus Mohammad Hatta, Norzanah Mat Nor</w:t>
            </w:r>
          </w:p>
        </w:tc>
      </w:tr>
      <w:tr w:rsidR="00A5625D" w:rsidRPr="009706AD" w14:paraId="51F3E940" w14:textId="77777777" w:rsidTr="00A56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637D6A79" w14:textId="77777777" w:rsidR="00A5625D" w:rsidRPr="005C3795" w:rsidRDefault="00A5625D" w:rsidP="00DA7D7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5C3795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637" w:type="pct"/>
          </w:tcPr>
          <w:p w14:paraId="5D6A824A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060</w:t>
            </w:r>
          </w:p>
        </w:tc>
        <w:tc>
          <w:tcPr>
            <w:tcW w:w="1805" w:type="pct"/>
          </w:tcPr>
          <w:p w14:paraId="5A154505" w14:textId="77777777" w:rsidR="00A5625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An Investigation into the Ease of Investing in Upcoming Small and Medium Sized Companies Though LEAP Market Listing: A Malaysian Case</w:t>
            </w:r>
          </w:p>
          <w:p w14:paraId="7D05BF7B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26" w:type="pct"/>
          </w:tcPr>
          <w:p w14:paraId="608FDCC0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Mandy Ong S.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Y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447" w:type="pct"/>
          </w:tcPr>
          <w:p w14:paraId="0A149063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Mandy Ong S.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Y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A5625D" w:rsidRPr="009706AD" w14:paraId="02766974" w14:textId="77777777" w:rsidTr="00A56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pct"/>
          </w:tcPr>
          <w:p w14:paraId="15481A70" w14:textId="77777777" w:rsidR="00A5625D" w:rsidRPr="005C3795" w:rsidRDefault="00A5625D" w:rsidP="00DA7D7E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5C3795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637" w:type="pct"/>
          </w:tcPr>
          <w:p w14:paraId="0A2AFA88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113</w:t>
            </w:r>
          </w:p>
        </w:tc>
        <w:tc>
          <w:tcPr>
            <w:tcW w:w="1805" w:type="pct"/>
          </w:tcPr>
          <w:p w14:paraId="2DD9DD98" w14:textId="77777777" w:rsidR="00A5625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Customer Intention to Use Ar-Rahnu: Determinant Factors to Consider</w:t>
            </w:r>
          </w:p>
          <w:p w14:paraId="1A16CDD0" w14:textId="77777777" w:rsidR="00A5625D" w:rsidRPr="009706A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826" w:type="pct"/>
          </w:tcPr>
          <w:p w14:paraId="77E263E0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Suddin Lada</w:t>
            </w:r>
          </w:p>
        </w:tc>
        <w:tc>
          <w:tcPr>
            <w:tcW w:w="1447" w:type="pct"/>
          </w:tcPr>
          <w:p w14:paraId="431E74DF" w14:textId="77777777" w:rsidR="00A5625D" w:rsidRPr="00C65C42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US"/>
              </w:rPr>
            </w:pPr>
            <w:r w:rsidRPr="006038D3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MY"/>
              </w:rPr>
              <w:t>Liyana Dollah, Mohamad Isa Abd Jalil, Joehan Joehari William, Suddin Lada</w:t>
            </w:r>
          </w:p>
        </w:tc>
      </w:tr>
    </w:tbl>
    <w:p w14:paraId="40005771" w14:textId="6A424EF1" w:rsidR="00C72124" w:rsidRDefault="00C72124" w:rsidP="003A5CF6"/>
    <w:p w14:paraId="0CDB631F" w14:textId="54F89021" w:rsidR="00AD7C9B" w:rsidRDefault="00AD7C9B" w:rsidP="003A5CF6"/>
    <w:p w14:paraId="5EBE15AE" w14:textId="3D52B04B" w:rsidR="00A5625D" w:rsidRDefault="00A5625D" w:rsidP="003A5CF6"/>
    <w:p w14:paraId="2841FF4B" w14:textId="77777777" w:rsidR="00A5625D" w:rsidRDefault="00A5625D" w:rsidP="003A5CF6"/>
    <w:tbl>
      <w:tblPr>
        <w:tblStyle w:val="TableGrid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4644"/>
        <w:gridCol w:w="5670"/>
        <w:gridCol w:w="3402"/>
      </w:tblGrid>
      <w:tr w:rsidR="00AD7C9B" w:rsidRPr="00FA03F9" w14:paraId="026239E0" w14:textId="77777777" w:rsidTr="00FA03F9">
        <w:trPr>
          <w:trHeight w:val="479"/>
        </w:trPr>
        <w:tc>
          <w:tcPr>
            <w:tcW w:w="4644" w:type="dxa"/>
          </w:tcPr>
          <w:p w14:paraId="6E938A48" w14:textId="77777777" w:rsidR="00AD7C9B" w:rsidRPr="00FA03F9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FA03F9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lastRenderedPageBreak/>
              <w:t xml:space="preserve">22 September 2022 </w:t>
            </w:r>
          </w:p>
        </w:tc>
        <w:tc>
          <w:tcPr>
            <w:tcW w:w="5670" w:type="dxa"/>
          </w:tcPr>
          <w:p w14:paraId="2D2CD056" w14:textId="4F4223CC" w:rsidR="00AD7C9B" w:rsidRPr="00FA03F9" w:rsidRDefault="00F11081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F11081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Parallel</w:t>
            </w:r>
            <w:r w:rsidR="00AD7C9B" w:rsidRPr="00FA03F9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 Session 5</w:t>
            </w:r>
          </w:p>
        </w:tc>
        <w:tc>
          <w:tcPr>
            <w:tcW w:w="3402" w:type="dxa"/>
          </w:tcPr>
          <w:p w14:paraId="2B41478A" w14:textId="7A847182" w:rsidR="00AD7C9B" w:rsidRPr="00FA03F9" w:rsidRDefault="00AD7C9B" w:rsidP="005E574C">
            <w:pPr>
              <w:jc w:val="center"/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</w:pPr>
            <w:r w:rsidRPr="00FA03F9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 xml:space="preserve">1500 – 1630 </w:t>
            </w:r>
            <w:r w:rsidR="00FA03F9">
              <w:rPr>
                <w:rFonts w:ascii="Arial Narrow" w:eastAsia="Calibri" w:hAnsi="Arial Narrow" w:cs="Times New Roman"/>
                <w:b/>
                <w:sz w:val="36"/>
                <w:szCs w:val="32"/>
                <w:lang w:val="en-MY"/>
              </w:rPr>
              <w:t>MYT</w:t>
            </w:r>
          </w:p>
        </w:tc>
      </w:tr>
    </w:tbl>
    <w:p w14:paraId="2EB4F123" w14:textId="77777777" w:rsidR="00AD7C9B" w:rsidRDefault="00AD7C9B" w:rsidP="00AD7C9B">
      <w:pPr>
        <w:spacing w:after="0" w:line="240" w:lineRule="auto"/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2226"/>
        <w:gridCol w:w="6671"/>
        <w:gridCol w:w="4819"/>
      </w:tblGrid>
      <w:tr w:rsidR="0074361E" w:rsidRPr="009706AD" w14:paraId="72D3951F" w14:textId="77777777" w:rsidTr="0074361E">
        <w:tc>
          <w:tcPr>
            <w:tcW w:w="2226" w:type="dxa"/>
          </w:tcPr>
          <w:p w14:paraId="42515CBC" w14:textId="77777777" w:rsidR="0074361E" w:rsidRPr="009706AD" w:rsidRDefault="0074361E" w:rsidP="0074361E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Virtual Room</w:t>
            </w:r>
          </w:p>
        </w:tc>
        <w:tc>
          <w:tcPr>
            <w:tcW w:w="6671" w:type="dxa"/>
          </w:tcPr>
          <w:p w14:paraId="465F7668" w14:textId="52543A7B" w:rsidR="0074361E" w:rsidRPr="009706AD" w:rsidRDefault="0074361E" w:rsidP="0074361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/>
                <w:sz w:val="36"/>
                <w:szCs w:val="36"/>
                <w:lang w:val="en-MY"/>
              </w:rPr>
              <w:t>MABUL</w:t>
            </w:r>
          </w:p>
        </w:tc>
        <w:tc>
          <w:tcPr>
            <w:tcW w:w="4819" w:type="dxa"/>
          </w:tcPr>
          <w:p w14:paraId="574E5304" w14:textId="4B30EA7C" w:rsidR="0074361E" w:rsidRPr="009706AD" w:rsidRDefault="0074361E" w:rsidP="0074361E">
            <w:pPr>
              <w:jc w:val="right"/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74361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 xml:space="preserve">Secretariat: Ms Hayati (nurhayati321@uitm.edu.my) </w:t>
            </w:r>
          </w:p>
        </w:tc>
      </w:tr>
      <w:tr w:rsidR="00A5625D" w:rsidRPr="009706AD" w14:paraId="311C18F2" w14:textId="77777777" w:rsidTr="00AD7C9B">
        <w:tc>
          <w:tcPr>
            <w:tcW w:w="2226" w:type="dxa"/>
          </w:tcPr>
          <w:p w14:paraId="3A0CA9D8" w14:textId="77777777" w:rsidR="00A5625D" w:rsidRPr="009706AD" w:rsidRDefault="00A5625D" w:rsidP="00A5625D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Theme</w:t>
            </w:r>
          </w:p>
        </w:tc>
        <w:tc>
          <w:tcPr>
            <w:tcW w:w="11490" w:type="dxa"/>
            <w:gridSpan w:val="2"/>
          </w:tcPr>
          <w:p w14:paraId="12DC8662" w14:textId="2628806D" w:rsidR="00A5625D" w:rsidRPr="009706AD" w:rsidRDefault="00A5625D" w:rsidP="00A5625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  <w:t xml:space="preserve">HRM &amp; Marketing </w:t>
            </w:r>
          </w:p>
        </w:tc>
      </w:tr>
      <w:tr w:rsidR="00A5625D" w:rsidRPr="009706AD" w14:paraId="23EF3E5F" w14:textId="77777777" w:rsidTr="00AD7C9B">
        <w:tc>
          <w:tcPr>
            <w:tcW w:w="2226" w:type="dxa"/>
          </w:tcPr>
          <w:p w14:paraId="45CFC3A1" w14:textId="2DCBCC6A" w:rsidR="00A5625D" w:rsidRPr="009706AD" w:rsidRDefault="00A5625D" w:rsidP="00A5625D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Moderator</w:t>
            </w:r>
          </w:p>
        </w:tc>
        <w:tc>
          <w:tcPr>
            <w:tcW w:w="11490" w:type="dxa"/>
            <w:gridSpan w:val="2"/>
          </w:tcPr>
          <w:p w14:paraId="7AD3AD43" w14:textId="77777777" w:rsidR="00A5625D" w:rsidRDefault="00A5625D" w:rsidP="00A5625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Prof. Dr. Bilal Khalaf Sakarneh (</w:t>
            </w:r>
            <w:hyperlink r:id="rId18" w:history="1">
              <w:r w:rsidRPr="00551BF8">
                <w:rPr>
                  <w:rStyle w:val="Hyperlink"/>
                  <w:rFonts w:ascii="Arial Narrow" w:eastAsia="Calibri" w:hAnsi="Arial Narrow" w:cs="Times New Roman"/>
                  <w:b/>
                  <w:bCs/>
                  <w:sz w:val="24"/>
                  <w:szCs w:val="24"/>
                </w:rPr>
                <w:t>bilal_sakarneh@iu.edu.jo</w:t>
              </w:r>
            </w:hyperlink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)</w:t>
            </w:r>
          </w:p>
          <w:p w14:paraId="4E90CC02" w14:textId="7590A1E3" w:rsidR="00A5625D" w:rsidRDefault="00A5625D" w:rsidP="00A5625D">
            <w:pPr>
              <w:rPr>
                <w:rFonts w:ascii="Arial Narrow" w:eastAsia="Calibri" w:hAnsi="Arial Narrow" w:cs="Times New Roman"/>
                <w:b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 xml:space="preserve">ISRA University, </w:t>
            </w:r>
            <w:r w:rsidR="00101FCE">
              <w:rPr>
                <w:rFonts w:ascii="Arial Narrow" w:eastAsia="Calibri" w:hAnsi="Arial Narrow" w:cs="Times New Roman"/>
                <w:b/>
                <w:bCs/>
                <w:sz w:val="24"/>
                <w:szCs w:val="24"/>
                <w:lang w:val="en-MY"/>
              </w:rPr>
              <w:t>JORDAN</w:t>
            </w:r>
          </w:p>
        </w:tc>
      </w:tr>
      <w:tr w:rsidR="00A5625D" w:rsidRPr="009706AD" w14:paraId="393D7789" w14:textId="77777777" w:rsidTr="00AD7C9B">
        <w:tc>
          <w:tcPr>
            <w:tcW w:w="2226" w:type="dxa"/>
          </w:tcPr>
          <w:p w14:paraId="6DC02216" w14:textId="5C7EF1B8" w:rsidR="00A5625D" w:rsidRPr="009706AD" w:rsidRDefault="00A5625D" w:rsidP="00A5625D">
            <w:pPr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B45B1F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PIC</w:t>
            </w:r>
          </w:p>
        </w:tc>
        <w:tc>
          <w:tcPr>
            <w:tcW w:w="11490" w:type="dxa"/>
            <w:gridSpan w:val="2"/>
          </w:tcPr>
          <w:p w14:paraId="7EE884D9" w14:textId="152154A0" w:rsidR="00A5625D" w:rsidRDefault="00A5625D" w:rsidP="00A5625D">
            <w:pPr>
              <w:rPr>
                <w:rFonts w:ascii="Arial Narrow" w:eastAsia="Calibri" w:hAnsi="Arial Narrow" w:cs="Times New Roman"/>
                <w:b/>
                <w:bCs/>
                <w:sz w:val="24"/>
                <w:szCs w:val="24"/>
              </w:rPr>
            </w:pPr>
            <w:r w:rsidRPr="00E13AF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Dr Yusri Hazrol Yusoff (</w:t>
            </w:r>
            <w:hyperlink r:id="rId19" w:history="1">
              <w:r w:rsidRPr="00E13AFE">
                <w:rPr>
                  <w:rStyle w:val="Hyperlink"/>
                  <w:rFonts w:ascii="Arial Narrow" w:eastAsia="Calibri" w:hAnsi="Arial Narrow" w:cs="Times New Roman"/>
                  <w:sz w:val="24"/>
                  <w:szCs w:val="24"/>
                  <w:lang w:val="en-MY"/>
                </w:rPr>
                <w:t>yusrihazrol@uitm.edu.my</w:t>
              </w:r>
            </w:hyperlink>
            <w:r w:rsidRPr="00E13AFE"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  <w:t>)</w:t>
            </w:r>
          </w:p>
        </w:tc>
      </w:tr>
    </w:tbl>
    <w:p w14:paraId="4795A1D8" w14:textId="50280789" w:rsidR="007D2DD0" w:rsidRDefault="007D2DD0" w:rsidP="00AD7C9B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tbl>
      <w:tblPr>
        <w:tblStyle w:val="GridTable4-Accent41"/>
        <w:tblW w:w="4515" w:type="pct"/>
        <w:tblLook w:val="04A0" w:firstRow="1" w:lastRow="0" w:firstColumn="1" w:lastColumn="0" w:noHBand="0" w:noVBand="1"/>
      </w:tblPr>
      <w:tblGrid>
        <w:gridCol w:w="717"/>
        <w:gridCol w:w="1669"/>
        <w:gridCol w:w="5094"/>
        <w:gridCol w:w="2340"/>
        <w:gridCol w:w="3895"/>
      </w:tblGrid>
      <w:tr w:rsidR="00A5625D" w:rsidRPr="00CE760A" w14:paraId="585919C9" w14:textId="77777777" w:rsidTr="00A562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" w:type="pct"/>
          </w:tcPr>
          <w:p w14:paraId="4502A84C" w14:textId="77777777" w:rsidR="00A5625D" w:rsidRPr="00CE760A" w:rsidRDefault="00A5625D" w:rsidP="00DA7D7E">
            <w:pPr>
              <w:jc w:val="center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No</w:t>
            </w:r>
          </w:p>
        </w:tc>
        <w:tc>
          <w:tcPr>
            <w:tcW w:w="608" w:type="pct"/>
          </w:tcPr>
          <w:p w14:paraId="11FF539D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ID</w:t>
            </w:r>
          </w:p>
        </w:tc>
        <w:tc>
          <w:tcPr>
            <w:tcW w:w="1857" w:type="pct"/>
          </w:tcPr>
          <w:p w14:paraId="0B376603" w14:textId="77777777" w:rsidR="00A5625D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b w:val="0"/>
                <w:bCs w:val="0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Paper Title</w:t>
            </w:r>
          </w:p>
          <w:p w14:paraId="67512880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</w:p>
        </w:tc>
        <w:tc>
          <w:tcPr>
            <w:tcW w:w="853" w:type="pct"/>
          </w:tcPr>
          <w:p w14:paraId="2F8BA52C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Presenter</w:t>
            </w:r>
          </w:p>
        </w:tc>
        <w:tc>
          <w:tcPr>
            <w:tcW w:w="1420" w:type="pct"/>
          </w:tcPr>
          <w:p w14:paraId="1B4C4754" w14:textId="77777777" w:rsidR="00A5625D" w:rsidRPr="00CE760A" w:rsidRDefault="00A5625D" w:rsidP="00DA7D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</w:pPr>
            <w:r w:rsidRPr="00CE760A">
              <w:rPr>
                <w:rFonts w:ascii="Arial Narrow" w:eastAsia="Calibri" w:hAnsi="Arial Narrow" w:cs="Times New Roman"/>
                <w:sz w:val="28"/>
                <w:szCs w:val="28"/>
                <w:lang w:val="en-MY"/>
              </w:rPr>
              <w:t>Author(s)</w:t>
            </w:r>
          </w:p>
        </w:tc>
      </w:tr>
      <w:tr w:rsidR="00A5625D" w:rsidRPr="009706AD" w14:paraId="0E455AB1" w14:textId="77777777" w:rsidTr="00A56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" w:type="pct"/>
          </w:tcPr>
          <w:p w14:paraId="6D3F1DAA" w14:textId="77777777" w:rsidR="00A5625D" w:rsidRPr="000738CF" w:rsidRDefault="00A5625D" w:rsidP="00DA7D7E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1</w:t>
            </w:r>
          </w:p>
        </w:tc>
        <w:tc>
          <w:tcPr>
            <w:tcW w:w="608" w:type="pct"/>
          </w:tcPr>
          <w:p w14:paraId="2962074F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857" w:type="pct"/>
          </w:tcPr>
          <w:p w14:paraId="30BF219D" w14:textId="77777777" w:rsidR="00A5625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Organizational Identification and its impact on Employees performance, Evidence from Jordanian 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U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niversity</w:t>
            </w:r>
          </w:p>
          <w:p w14:paraId="2F795B8E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</w:p>
        </w:tc>
        <w:tc>
          <w:tcPr>
            <w:tcW w:w="853" w:type="pct"/>
          </w:tcPr>
          <w:p w14:paraId="5DBA100E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Faraj Harahsheh</w:t>
            </w:r>
          </w:p>
        </w:tc>
        <w:tc>
          <w:tcPr>
            <w:tcW w:w="1420" w:type="pct"/>
          </w:tcPr>
          <w:p w14:paraId="4606CF23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Faraj Harahsheh</w:t>
            </w: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, </w:t>
            </w:r>
            <w:r w:rsidRPr="00FA6EFB">
              <w:rPr>
                <w:rFonts w:ascii="Arial Narrow" w:eastAsia="Calibri" w:hAnsi="Arial Narrow" w:cs="Arial"/>
                <w:color w:val="000000"/>
                <w:sz w:val="24"/>
                <w:szCs w:val="24"/>
              </w:rPr>
              <w:t>Moath Al Mosa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A5625D" w:rsidRPr="009706AD" w14:paraId="274EA486" w14:textId="77777777" w:rsidTr="00A56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" w:type="pct"/>
          </w:tcPr>
          <w:p w14:paraId="15B4FE23" w14:textId="77777777" w:rsidR="00A5625D" w:rsidRPr="000738CF" w:rsidRDefault="00A5625D" w:rsidP="00DA7D7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2</w:t>
            </w:r>
          </w:p>
        </w:tc>
        <w:tc>
          <w:tcPr>
            <w:tcW w:w="608" w:type="pct"/>
          </w:tcPr>
          <w:p w14:paraId="5B864347" w14:textId="77777777" w:rsidR="00A5625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73</w:t>
            </w:r>
          </w:p>
        </w:tc>
        <w:tc>
          <w:tcPr>
            <w:tcW w:w="1857" w:type="pct"/>
          </w:tcPr>
          <w:p w14:paraId="48CFEE55" w14:textId="77777777" w:rsidR="00A5625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Boasting and Gloating: How Social Media Networks Motivate Consumers to "Showing off" Their Counterfeit Branded Fashion Goods?</w:t>
            </w:r>
          </w:p>
          <w:p w14:paraId="6BF7102A" w14:textId="77777777" w:rsidR="00A5625D" w:rsidRPr="009706A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3" w:type="pct"/>
          </w:tcPr>
          <w:p w14:paraId="0033FA92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Nurhidayah Rosely </w:t>
            </w:r>
          </w:p>
        </w:tc>
        <w:tc>
          <w:tcPr>
            <w:tcW w:w="1420" w:type="pct"/>
          </w:tcPr>
          <w:p w14:paraId="65206850" w14:textId="77777777" w:rsidR="00A5625D" w:rsidRPr="00A51865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Nurhidayah Rosely </w:t>
            </w:r>
          </w:p>
        </w:tc>
      </w:tr>
      <w:tr w:rsidR="00A5625D" w:rsidRPr="009706AD" w14:paraId="72A11A06" w14:textId="77777777" w:rsidTr="00A562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" w:type="pct"/>
          </w:tcPr>
          <w:p w14:paraId="0F0A7A48" w14:textId="77777777" w:rsidR="00A5625D" w:rsidRPr="000738CF" w:rsidRDefault="00A5625D" w:rsidP="00DA7D7E">
            <w:pPr>
              <w:jc w:val="center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3</w:t>
            </w:r>
          </w:p>
        </w:tc>
        <w:tc>
          <w:tcPr>
            <w:tcW w:w="608" w:type="pct"/>
          </w:tcPr>
          <w:p w14:paraId="2001C837" w14:textId="77777777" w:rsidR="00A5625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1857" w:type="pct"/>
          </w:tcPr>
          <w:p w14:paraId="7F6AB853" w14:textId="77777777" w:rsidR="00A5625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Determinants of Employee Ambidexterity and Engagement Among Malaysian Engineering Consultants</w:t>
            </w:r>
          </w:p>
          <w:p w14:paraId="3C2E39E5" w14:textId="77777777" w:rsidR="00A5625D" w:rsidRPr="009706AD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3" w:type="pct"/>
          </w:tcPr>
          <w:p w14:paraId="546FD5D7" w14:textId="77777777" w:rsidR="00A5625D" w:rsidRPr="009706AD" w:rsidRDefault="00A5625D" w:rsidP="00DA7D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Yusri Hazrol Yusoff</w:t>
            </w:r>
          </w:p>
        </w:tc>
        <w:tc>
          <w:tcPr>
            <w:tcW w:w="1420" w:type="pct"/>
          </w:tcPr>
          <w:p w14:paraId="616B762A" w14:textId="77777777" w:rsidR="00A5625D" w:rsidRPr="00A51865" w:rsidRDefault="00A5625D" w:rsidP="00DA7D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A51865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Muhamad Khalil Omar, Yusri Hazrol Yusoff, Zahira Abdul Rahman</w:t>
            </w:r>
          </w:p>
        </w:tc>
      </w:tr>
      <w:tr w:rsidR="00A5625D" w:rsidRPr="009706AD" w14:paraId="3756D7ED" w14:textId="77777777" w:rsidTr="00A56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" w:type="pct"/>
          </w:tcPr>
          <w:p w14:paraId="2970402F" w14:textId="77777777" w:rsidR="00A5625D" w:rsidRPr="000738CF" w:rsidRDefault="00A5625D" w:rsidP="00DA7D7E">
            <w:pPr>
              <w:jc w:val="center"/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</w:pPr>
            <w:r w:rsidRPr="000738CF">
              <w:rPr>
                <w:rFonts w:ascii="Arial Narrow" w:eastAsia="Calibri" w:hAnsi="Arial Narrow" w:cs="Times New Roman"/>
                <w:b w:val="0"/>
                <w:bCs w:val="0"/>
                <w:sz w:val="24"/>
                <w:szCs w:val="24"/>
                <w:lang w:val="en-MY"/>
              </w:rPr>
              <w:t>4</w:t>
            </w:r>
          </w:p>
        </w:tc>
        <w:tc>
          <w:tcPr>
            <w:tcW w:w="608" w:type="pct"/>
          </w:tcPr>
          <w:p w14:paraId="525B030B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Times New Roman"/>
                <w:sz w:val="24"/>
                <w:szCs w:val="24"/>
                <w:lang w:val="en-MY"/>
              </w:rPr>
            </w:pPr>
            <w:r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0</w:t>
            </w: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1857" w:type="pct"/>
          </w:tcPr>
          <w:p w14:paraId="0890B123" w14:textId="77777777" w:rsidR="00A5625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The Influence of Human Resource Management (HRM) Practices on Executives' Performance in Malaysia Manufacturing Firms: The Mediating Role of Executives Engagement</w:t>
            </w:r>
          </w:p>
          <w:p w14:paraId="31E85406" w14:textId="77777777" w:rsidR="00A5625D" w:rsidRPr="009706A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</w:p>
        </w:tc>
        <w:tc>
          <w:tcPr>
            <w:tcW w:w="853" w:type="pct"/>
          </w:tcPr>
          <w:p w14:paraId="38EC2885" w14:textId="77777777" w:rsidR="00A5625D" w:rsidRPr="009706AD" w:rsidRDefault="00A5625D" w:rsidP="00DA7D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lang w:val="en-MY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 Bokhori Md Amin </w:t>
            </w:r>
          </w:p>
        </w:tc>
        <w:tc>
          <w:tcPr>
            <w:tcW w:w="1420" w:type="pct"/>
          </w:tcPr>
          <w:p w14:paraId="56DB54F3" w14:textId="77777777" w:rsidR="00A5625D" w:rsidRPr="009706AD" w:rsidRDefault="00A5625D" w:rsidP="00DA7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Calibri" w:hAnsi="Arial Narrow" w:cs="Arial"/>
                <w:sz w:val="24"/>
                <w:szCs w:val="24"/>
                <w:vertAlign w:val="superscript"/>
              </w:rPr>
            </w:pPr>
            <w:r w:rsidRPr="009706AD">
              <w:rPr>
                <w:rFonts w:ascii="Arial Narrow" w:eastAsia="Calibri" w:hAnsi="Arial Narrow" w:cs="Arial"/>
                <w:color w:val="000000"/>
                <w:sz w:val="24"/>
                <w:szCs w:val="24"/>
                <w:lang w:val="en-US"/>
              </w:rPr>
              <w:t>Bokhori Md Amin </w:t>
            </w:r>
          </w:p>
        </w:tc>
      </w:tr>
    </w:tbl>
    <w:p w14:paraId="2E210D29" w14:textId="77777777" w:rsidR="00A5625D" w:rsidRPr="00AD7C9B" w:rsidRDefault="00A5625D" w:rsidP="00A5625D">
      <w:pPr>
        <w:spacing w:after="0" w:line="240" w:lineRule="auto"/>
        <w:rPr>
          <w:rFonts w:ascii="Arial Narrow" w:eastAsia="Calibri" w:hAnsi="Arial Narrow" w:cs="Times New Roman"/>
          <w:sz w:val="24"/>
          <w:szCs w:val="24"/>
          <w:lang w:val="en-MY"/>
        </w:rPr>
      </w:pPr>
    </w:p>
    <w:sectPr w:rsidR="00A5625D" w:rsidRPr="00AD7C9B" w:rsidSect="00DC7512">
      <w:footerReference w:type="default" r:id="rId20"/>
      <w:pgSz w:w="16838" w:h="11906" w:orient="landscape"/>
      <w:pgMar w:top="1440" w:right="42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798B0" w14:textId="77777777" w:rsidR="006C5FDE" w:rsidRDefault="006C5FDE" w:rsidP="00FF68D5">
      <w:pPr>
        <w:spacing w:after="0" w:line="240" w:lineRule="auto"/>
      </w:pPr>
      <w:r>
        <w:separator/>
      </w:r>
    </w:p>
  </w:endnote>
  <w:endnote w:type="continuationSeparator" w:id="0">
    <w:p w14:paraId="7D923D0C" w14:textId="77777777" w:rsidR="006C5FDE" w:rsidRDefault="006C5FDE" w:rsidP="00FF6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dvTT5843c57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FSERT+TimesNewRomanPS-Bold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2872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14EBAA" w14:textId="2B624900" w:rsidR="00FF68D5" w:rsidRDefault="00FF68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F54743" w14:textId="77777777" w:rsidR="00FF68D5" w:rsidRDefault="00FF68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8403" w14:textId="77777777" w:rsidR="006C5FDE" w:rsidRDefault="006C5FDE" w:rsidP="00FF68D5">
      <w:pPr>
        <w:spacing w:after="0" w:line="240" w:lineRule="auto"/>
      </w:pPr>
      <w:r>
        <w:separator/>
      </w:r>
    </w:p>
  </w:footnote>
  <w:footnote w:type="continuationSeparator" w:id="0">
    <w:p w14:paraId="09BF1F92" w14:textId="77777777" w:rsidR="006C5FDE" w:rsidRDefault="006C5FDE" w:rsidP="00FF6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B7EFC"/>
    <w:multiLevelType w:val="hybridMultilevel"/>
    <w:tmpl w:val="1EBC85A4"/>
    <w:lvl w:ilvl="0" w:tplc="52F84B2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255" w:hanging="360"/>
      </w:pPr>
    </w:lvl>
    <w:lvl w:ilvl="2" w:tplc="4409001B" w:tentative="1">
      <w:start w:val="1"/>
      <w:numFmt w:val="lowerRoman"/>
      <w:lvlText w:val="%3."/>
      <w:lvlJc w:val="right"/>
      <w:pPr>
        <w:ind w:left="1975" w:hanging="180"/>
      </w:pPr>
    </w:lvl>
    <w:lvl w:ilvl="3" w:tplc="4409000F" w:tentative="1">
      <w:start w:val="1"/>
      <w:numFmt w:val="decimal"/>
      <w:lvlText w:val="%4."/>
      <w:lvlJc w:val="left"/>
      <w:pPr>
        <w:ind w:left="2695" w:hanging="360"/>
      </w:pPr>
    </w:lvl>
    <w:lvl w:ilvl="4" w:tplc="44090019" w:tentative="1">
      <w:start w:val="1"/>
      <w:numFmt w:val="lowerLetter"/>
      <w:lvlText w:val="%5."/>
      <w:lvlJc w:val="left"/>
      <w:pPr>
        <w:ind w:left="3415" w:hanging="360"/>
      </w:pPr>
    </w:lvl>
    <w:lvl w:ilvl="5" w:tplc="4409001B" w:tentative="1">
      <w:start w:val="1"/>
      <w:numFmt w:val="lowerRoman"/>
      <w:lvlText w:val="%6."/>
      <w:lvlJc w:val="right"/>
      <w:pPr>
        <w:ind w:left="4135" w:hanging="180"/>
      </w:pPr>
    </w:lvl>
    <w:lvl w:ilvl="6" w:tplc="4409000F" w:tentative="1">
      <w:start w:val="1"/>
      <w:numFmt w:val="decimal"/>
      <w:lvlText w:val="%7."/>
      <w:lvlJc w:val="left"/>
      <w:pPr>
        <w:ind w:left="4855" w:hanging="360"/>
      </w:pPr>
    </w:lvl>
    <w:lvl w:ilvl="7" w:tplc="44090019" w:tentative="1">
      <w:start w:val="1"/>
      <w:numFmt w:val="lowerLetter"/>
      <w:lvlText w:val="%8."/>
      <w:lvlJc w:val="left"/>
      <w:pPr>
        <w:ind w:left="5575" w:hanging="360"/>
      </w:pPr>
    </w:lvl>
    <w:lvl w:ilvl="8" w:tplc="4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F8C1E2E"/>
    <w:multiLevelType w:val="hybridMultilevel"/>
    <w:tmpl w:val="9BCA3E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366320"/>
    <w:multiLevelType w:val="hybridMultilevel"/>
    <w:tmpl w:val="22D6BD8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78344A8"/>
    <w:multiLevelType w:val="hybridMultilevel"/>
    <w:tmpl w:val="44CA574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52F03"/>
    <w:multiLevelType w:val="hybridMultilevel"/>
    <w:tmpl w:val="93DE579E"/>
    <w:lvl w:ilvl="0" w:tplc="F39A26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433CD4"/>
    <w:multiLevelType w:val="hybridMultilevel"/>
    <w:tmpl w:val="8528D6A4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01343"/>
    <w:multiLevelType w:val="hybridMultilevel"/>
    <w:tmpl w:val="4EE6606C"/>
    <w:lvl w:ilvl="0" w:tplc="5CC431BC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B6BC1"/>
    <w:multiLevelType w:val="hybridMultilevel"/>
    <w:tmpl w:val="77242916"/>
    <w:lvl w:ilvl="0" w:tplc="4BB60C48">
      <w:start w:val="3"/>
      <w:numFmt w:val="bullet"/>
      <w:lvlText w:val="-"/>
      <w:lvlJc w:val="left"/>
      <w:pPr>
        <w:ind w:left="548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9" w15:restartNumberingAfterBreak="0">
    <w:nsid w:val="5E6E68E8"/>
    <w:multiLevelType w:val="hybridMultilevel"/>
    <w:tmpl w:val="D92E6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C123FD"/>
    <w:multiLevelType w:val="hybridMultilevel"/>
    <w:tmpl w:val="E85A67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432FEA"/>
    <w:multiLevelType w:val="hybridMultilevel"/>
    <w:tmpl w:val="6AC2158A"/>
    <w:lvl w:ilvl="0" w:tplc="7B32932C">
      <w:start w:val="1"/>
      <w:numFmt w:val="decimal"/>
      <w:lvlText w:val="%1."/>
      <w:lvlJc w:val="left"/>
      <w:pPr>
        <w:ind w:left="765" w:hanging="360"/>
      </w:pPr>
      <w:rPr>
        <w:rFonts w:eastAsia="Calibri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E6F2963"/>
    <w:multiLevelType w:val="hybridMultilevel"/>
    <w:tmpl w:val="10224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137922">
    <w:abstractNumId w:val="7"/>
  </w:num>
  <w:num w:numId="2" w16cid:durableId="1991983014">
    <w:abstractNumId w:val="12"/>
  </w:num>
  <w:num w:numId="3" w16cid:durableId="341901933">
    <w:abstractNumId w:val="10"/>
  </w:num>
  <w:num w:numId="4" w16cid:durableId="729889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6028175">
    <w:abstractNumId w:val="11"/>
  </w:num>
  <w:num w:numId="6" w16cid:durableId="779224750">
    <w:abstractNumId w:val="0"/>
  </w:num>
  <w:num w:numId="7" w16cid:durableId="1819029650">
    <w:abstractNumId w:val="3"/>
  </w:num>
  <w:num w:numId="8" w16cid:durableId="2066174861">
    <w:abstractNumId w:val="6"/>
  </w:num>
  <w:num w:numId="9" w16cid:durableId="2119443626">
    <w:abstractNumId w:val="8"/>
  </w:num>
  <w:num w:numId="10" w16cid:durableId="1225406841">
    <w:abstractNumId w:val="1"/>
  </w:num>
  <w:num w:numId="11" w16cid:durableId="579413110">
    <w:abstractNumId w:val="5"/>
  </w:num>
  <w:num w:numId="12" w16cid:durableId="1922835778">
    <w:abstractNumId w:val="9"/>
  </w:num>
  <w:num w:numId="13" w16cid:durableId="154953981">
    <w:abstractNumId w:val="4"/>
  </w:num>
  <w:num w:numId="14" w16cid:durableId="2104451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6AD"/>
    <w:rsid w:val="00003240"/>
    <w:rsid w:val="00011011"/>
    <w:rsid w:val="00013DA7"/>
    <w:rsid w:val="00024D47"/>
    <w:rsid w:val="00037DEA"/>
    <w:rsid w:val="00041614"/>
    <w:rsid w:val="00043012"/>
    <w:rsid w:val="000501FF"/>
    <w:rsid w:val="0005198D"/>
    <w:rsid w:val="00062DCF"/>
    <w:rsid w:val="000738CF"/>
    <w:rsid w:val="0007429F"/>
    <w:rsid w:val="00081794"/>
    <w:rsid w:val="000A0977"/>
    <w:rsid w:val="000C51E9"/>
    <w:rsid w:val="000C5D30"/>
    <w:rsid w:val="000D4105"/>
    <w:rsid w:val="000E53A9"/>
    <w:rsid w:val="000F3D03"/>
    <w:rsid w:val="000F5C87"/>
    <w:rsid w:val="00101FCE"/>
    <w:rsid w:val="00112363"/>
    <w:rsid w:val="00120E8E"/>
    <w:rsid w:val="00122CCF"/>
    <w:rsid w:val="001303CB"/>
    <w:rsid w:val="001336BF"/>
    <w:rsid w:val="00152F3D"/>
    <w:rsid w:val="00153DB0"/>
    <w:rsid w:val="001719C1"/>
    <w:rsid w:val="00173507"/>
    <w:rsid w:val="00180F87"/>
    <w:rsid w:val="001843B7"/>
    <w:rsid w:val="001A0CF0"/>
    <w:rsid w:val="001B167B"/>
    <w:rsid w:val="001C4560"/>
    <w:rsid w:val="001C7EDB"/>
    <w:rsid w:val="001D0738"/>
    <w:rsid w:val="001D14A9"/>
    <w:rsid w:val="001E7BFB"/>
    <w:rsid w:val="001F63D4"/>
    <w:rsid w:val="0020038B"/>
    <w:rsid w:val="0021310B"/>
    <w:rsid w:val="002262AF"/>
    <w:rsid w:val="00261146"/>
    <w:rsid w:val="002707EA"/>
    <w:rsid w:val="00291FAC"/>
    <w:rsid w:val="002947A3"/>
    <w:rsid w:val="002A17DD"/>
    <w:rsid w:val="002A39A9"/>
    <w:rsid w:val="002B5ECB"/>
    <w:rsid w:val="002D57CB"/>
    <w:rsid w:val="002F031C"/>
    <w:rsid w:val="002F50FF"/>
    <w:rsid w:val="00301DFA"/>
    <w:rsid w:val="00313DCE"/>
    <w:rsid w:val="00316332"/>
    <w:rsid w:val="003202E3"/>
    <w:rsid w:val="003240A0"/>
    <w:rsid w:val="00332B92"/>
    <w:rsid w:val="00342FCC"/>
    <w:rsid w:val="00363047"/>
    <w:rsid w:val="00364A85"/>
    <w:rsid w:val="00365597"/>
    <w:rsid w:val="00392126"/>
    <w:rsid w:val="003A5CF6"/>
    <w:rsid w:val="003B71E4"/>
    <w:rsid w:val="003D14A9"/>
    <w:rsid w:val="003D2CFB"/>
    <w:rsid w:val="003D6C05"/>
    <w:rsid w:val="003F6B5E"/>
    <w:rsid w:val="00415A30"/>
    <w:rsid w:val="00422883"/>
    <w:rsid w:val="0044194A"/>
    <w:rsid w:val="004446AD"/>
    <w:rsid w:val="0045121B"/>
    <w:rsid w:val="00455923"/>
    <w:rsid w:val="0045680C"/>
    <w:rsid w:val="00457F46"/>
    <w:rsid w:val="004626FA"/>
    <w:rsid w:val="0046433E"/>
    <w:rsid w:val="004829AD"/>
    <w:rsid w:val="00482CAC"/>
    <w:rsid w:val="00484261"/>
    <w:rsid w:val="00485013"/>
    <w:rsid w:val="0049052A"/>
    <w:rsid w:val="004913E1"/>
    <w:rsid w:val="004947C2"/>
    <w:rsid w:val="00495F2E"/>
    <w:rsid w:val="004B0E8D"/>
    <w:rsid w:val="004B60DC"/>
    <w:rsid w:val="004C25C0"/>
    <w:rsid w:val="004C360D"/>
    <w:rsid w:val="004D1118"/>
    <w:rsid w:val="004E3FB0"/>
    <w:rsid w:val="004F1592"/>
    <w:rsid w:val="004F287B"/>
    <w:rsid w:val="004F6518"/>
    <w:rsid w:val="00517A85"/>
    <w:rsid w:val="00532B9B"/>
    <w:rsid w:val="00532BDA"/>
    <w:rsid w:val="00533BA0"/>
    <w:rsid w:val="00536956"/>
    <w:rsid w:val="0054766A"/>
    <w:rsid w:val="00551BF8"/>
    <w:rsid w:val="005553E3"/>
    <w:rsid w:val="005554DA"/>
    <w:rsid w:val="0055633A"/>
    <w:rsid w:val="0057059F"/>
    <w:rsid w:val="005707EB"/>
    <w:rsid w:val="00580071"/>
    <w:rsid w:val="005B4C6E"/>
    <w:rsid w:val="005C0690"/>
    <w:rsid w:val="005C2CE0"/>
    <w:rsid w:val="005C2D65"/>
    <w:rsid w:val="005C3795"/>
    <w:rsid w:val="005C404B"/>
    <w:rsid w:val="005C716A"/>
    <w:rsid w:val="005E1BFF"/>
    <w:rsid w:val="005E6BA8"/>
    <w:rsid w:val="005F686F"/>
    <w:rsid w:val="006038D3"/>
    <w:rsid w:val="006339E7"/>
    <w:rsid w:val="0064429C"/>
    <w:rsid w:val="00650E46"/>
    <w:rsid w:val="00656015"/>
    <w:rsid w:val="006563C0"/>
    <w:rsid w:val="0066104F"/>
    <w:rsid w:val="00664027"/>
    <w:rsid w:val="006A0280"/>
    <w:rsid w:val="006A0388"/>
    <w:rsid w:val="006B01BF"/>
    <w:rsid w:val="006C5FDE"/>
    <w:rsid w:val="006F7B00"/>
    <w:rsid w:val="007002A3"/>
    <w:rsid w:val="007029DC"/>
    <w:rsid w:val="0070734A"/>
    <w:rsid w:val="00711128"/>
    <w:rsid w:val="00713FE2"/>
    <w:rsid w:val="00722161"/>
    <w:rsid w:val="00726859"/>
    <w:rsid w:val="007338D3"/>
    <w:rsid w:val="0074361E"/>
    <w:rsid w:val="007569FF"/>
    <w:rsid w:val="00764A08"/>
    <w:rsid w:val="00776170"/>
    <w:rsid w:val="00781FEB"/>
    <w:rsid w:val="00793A2B"/>
    <w:rsid w:val="007B7AEF"/>
    <w:rsid w:val="007C060E"/>
    <w:rsid w:val="007D2DD0"/>
    <w:rsid w:val="007D6849"/>
    <w:rsid w:val="008018A5"/>
    <w:rsid w:val="00801F4F"/>
    <w:rsid w:val="00831135"/>
    <w:rsid w:val="00835A2C"/>
    <w:rsid w:val="00842B81"/>
    <w:rsid w:val="008453CB"/>
    <w:rsid w:val="00847876"/>
    <w:rsid w:val="00853A96"/>
    <w:rsid w:val="0086196D"/>
    <w:rsid w:val="00863B36"/>
    <w:rsid w:val="00866FC5"/>
    <w:rsid w:val="0087718A"/>
    <w:rsid w:val="0088188C"/>
    <w:rsid w:val="0088327F"/>
    <w:rsid w:val="00886454"/>
    <w:rsid w:val="008865A5"/>
    <w:rsid w:val="00887B82"/>
    <w:rsid w:val="00890196"/>
    <w:rsid w:val="008912E6"/>
    <w:rsid w:val="00891A24"/>
    <w:rsid w:val="00895ADB"/>
    <w:rsid w:val="00897C01"/>
    <w:rsid w:val="00897F58"/>
    <w:rsid w:val="008A7F22"/>
    <w:rsid w:val="008B2319"/>
    <w:rsid w:val="008C15F3"/>
    <w:rsid w:val="008C2D88"/>
    <w:rsid w:val="008F2786"/>
    <w:rsid w:val="00903A50"/>
    <w:rsid w:val="009237D7"/>
    <w:rsid w:val="00934441"/>
    <w:rsid w:val="00937CA7"/>
    <w:rsid w:val="009410C7"/>
    <w:rsid w:val="00950E79"/>
    <w:rsid w:val="00956BEA"/>
    <w:rsid w:val="00957C66"/>
    <w:rsid w:val="00963225"/>
    <w:rsid w:val="009706AD"/>
    <w:rsid w:val="009763D7"/>
    <w:rsid w:val="00980904"/>
    <w:rsid w:val="00983AC6"/>
    <w:rsid w:val="0098725D"/>
    <w:rsid w:val="00992F3E"/>
    <w:rsid w:val="00994A03"/>
    <w:rsid w:val="009962C7"/>
    <w:rsid w:val="009A0CC5"/>
    <w:rsid w:val="009A0E39"/>
    <w:rsid w:val="009A26AE"/>
    <w:rsid w:val="009A4E21"/>
    <w:rsid w:val="009A622E"/>
    <w:rsid w:val="009B0077"/>
    <w:rsid w:val="009B1368"/>
    <w:rsid w:val="009B41AF"/>
    <w:rsid w:val="009D4931"/>
    <w:rsid w:val="009D6744"/>
    <w:rsid w:val="009D6888"/>
    <w:rsid w:val="009E2AE9"/>
    <w:rsid w:val="009E5263"/>
    <w:rsid w:val="009F79DB"/>
    <w:rsid w:val="00A00DEE"/>
    <w:rsid w:val="00A05DFA"/>
    <w:rsid w:val="00A1036C"/>
    <w:rsid w:val="00A352B1"/>
    <w:rsid w:val="00A36435"/>
    <w:rsid w:val="00A51865"/>
    <w:rsid w:val="00A5625D"/>
    <w:rsid w:val="00A63FA1"/>
    <w:rsid w:val="00A85F77"/>
    <w:rsid w:val="00A87CEA"/>
    <w:rsid w:val="00A9648F"/>
    <w:rsid w:val="00AA2489"/>
    <w:rsid w:val="00AC4712"/>
    <w:rsid w:val="00AD7C9B"/>
    <w:rsid w:val="00AE54E1"/>
    <w:rsid w:val="00AE56C1"/>
    <w:rsid w:val="00AF09B0"/>
    <w:rsid w:val="00B01C32"/>
    <w:rsid w:val="00B02FE5"/>
    <w:rsid w:val="00B05539"/>
    <w:rsid w:val="00B312F3"/>
    <w:rsid w:val="00B32BC4"/>
    <w:rsid w:val="00B35EB8"/>
    <w:rsid w:val="00B36F61"/>
    <w:rsid w:val="00B45B1F"/>
    <w:rsid w:val="00B52F1D"/>
    <w:rsid w:val="00B7507B"/>
    <w:rsid w:val="00B758AA"/>
    <w:rsid w:val="00B81C85"/>
    <w:rsid w:val="00B96B78"/>
    <w:rsid w:val="00BA4C5B"/>
    <w:rsid w:val="00BC6754"/>
    <w:rsid w:val="00C16026"/>
    <w:rsid w:val="00C16F08"/>
    <w:rsid w:val="00C210A1"/>
    <w:rsid w:val="00C24EAE"/>
    <w:rsid w:val="00C30F4F"/>
    <w:rsid w:val="00C47386"/>
    <w:rsid w:val="00C5129D"/>
    <w:rsid w:val="00C57A80"/>
    <w:rsid w:val="00C65C42"/>
    <w:rsid w:val="00C72124"/>
    <w:rsid w:val="00C77D62"/>
    <w:rsid w:val="00C801B2"/>
    <w:rsid w:val="00C978D0"/>
    <w:rsid w:val="00CA048B"/>
    <w:rsid w:val="00CA0754"/>
    <w:rsid w:val="00CA5BA6"/>
    <w:rsid w:val="00CA797F"/>
    <w:rsid w:val="00CB2642"/>
    <w:rsid w:val="00CB5222"/>
    <w:rsid w:val="00CD6D01"/>
    <w:rsid w:val="00CE0673"/>
    <w:rsid w:val="00CE760A"/>
    <w:rsid w:val="00CF0CA5"/>
    <w:rsid w:val="00CF4DB8"/>
    <w:rsid w:val="00D16659"/>
    <w:rsid w:val="00D16FE8"/>
    <w:rsid w:val="00D17795"/>
    <w:rsid w:val="00D30D91"/>
    <w:rsid w:val="00D34CD8"/>
    <w:rsid w:val="00D36A6A"/>
    <w:rsid w:val="00D42422"/>
    <w:rsid w:val="00D50980"/>
    <w:rsid w:val="00D529C2"/>
    <w:rsid w:val="00D60C69"/>
    <w:rsid w:val="00D61A42"/>
    <w:rsid w:val="00D65846"/>
    <w:rsid w:val="00D74504"/>
    <w:rsid w:val="00D97595"/>
    <w:rsid w:val="00D97808"/>
    <w:rsid w:val="00DA1EC3"/>
    <w:rsid w:val="00DB3551"/>
    <w:rsid w:val="00DB64ED"/>
    <w:rsid w:val="00DB76A6"/>
    <w:rsid w:val="00DC7512"/>
    <w:rsid w:val="00DD4886"/>
    <w:rsid w:val="00DE57EE"/>
    <w:rsid w:val="00E0061F"/>
    <w:rsid w:val="00E0160B"/>
    <w:rsid w:val="00E06037"/>
    <w:rsid w:val="00E127F1"/>
    <w:rsid w:val="00E13AFE"/>
    <w:rsid w:val="00E1568F"/>
    <w:rsid w:val="00E15C0E"/>
    <w:rsid w:val="00E259A1"/>
    <w:rsid w:val="00E531DB"/>
    <w:rsid w:val="00E5683B"/>
    <w:rsid w:val="00E632F7"/>
    <w:rsid w:val="00E74956"/>
    <w:rsid w:val="00E755F6"/>
    <w:rsid w:val="00E821A8"/>
    <w:rsid w:val="00E95619"/>
    <w:rsid w:val="00E9646F"/>
    <w:rsid w:val="00E9792D"/>
    <w:rsid w:val="00EA1F4D"/>
    <w:rsid w:val="00EA2553"/>
    <w:rsid w:val="00ED3D53"/>
    <w:rsid w:val="00ED3EC2"/>
    <w:rsid w:val="00EE2CCB"/>
    <w:rsid w:val="00F00FDB"/>
    <w:rsid w:val="00F06D09"/>
    <w:rsid w:val="00F11081"/>
    <w:rsid w:val="00F244C6"/>
    <w:rsid w:val="00F24E01"/>
    <w:rsid w:val="00F3728A"/>
    <w:rsid w:val="00F449E9"/>
    <w:rsid w:val="00F472FA"/>
    <w:rsid w:val="00F565E7"/>
    <w:rsid w:val="00F567D7"/>
    <w:rsid w:val="00F6024F"/>
    <w:rsid w:val="00F61F95"/>
    <w:rsid w:val="00F62E75"/>
    <w:rsid w:val="00F64400"/>
    <w:rsid w:val="00F657D6"/>
    <w:rsid w:val="00F729E3"/>
    <w:rsid w:val="00F76623"/>
    <w:rsid w:val="00F840ED"/>
    <w:rsid w:val="00FA03F9"/>
    <w:rsid w:val="00FA467C"/>
    <w:rsid w:val="00FA6EFB"/>
    <w:rsid w:val="00FB31CF"/>
    <w:rsid w:val="00FB4DE8"/>
    <w:rsid w:val="00FB5ECE"/>
    <w:rsid w:val="00FC05A9"/>
    <w:rsid w:val="00FC0DED"/>
    <w:rsid w:val="00FC25F5"/>
    <w:rsid w:val="00FC3476"/>
    <w:rsid w:val="00FD2252"/>
    <w:rsid w:val="00FD5D73"/>
    <w:rsid w:val="00FE4E5E"/>
    <w:rsid w:val="00FF162A"/>
    <w:rsid w:val="00FF639E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D25C"/>
  <w15:chartTrackingRefBased/>
  <w15:docId w15:val="{58074C43-45AA-4743-8139-AE44CCD8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6AD"/>
    <w:pPr>
      <w:keepNext/>
      <w:keepLines/>
      <w:spacing w:before="240" w:after="0" w:line="276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706AD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paragraph" w:styleId="Heading3">
    <w:name w:val="heading 3"/>
    <w:basedOn w:val="Normal"/>
    <w:link w:val="Heading3Char"/>
    <w:qFormat/>
    <w:rsid w:val="009706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5">
    <w:name w:val="heading 5"/>
    <w:basedOn w:val="Normal"/>
    <w:next w:val="Normal"/>
    <w:link w:val="Heading5Char"/>
    <w:unhideWhenUsed/>
    <w:qFormat/>
    <w:rsid w:val="009706AD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" w:eastAsia="DejaVu Sans" w:hAnsi="Times" w:cs="Times New Roman"/>
      <w:b/>
      <w:bCs/>
      <w:kern w:val="2"/>
      <w:sz w:val="24"/>
      <w:szCs w:val="20"/>
      <w:u w:val="single"/>
      <w:lang w:val="en-US"/>
    </w:rPr>
  </w:style>
  <w:style w:type="paragraph" w:styleId="Heading6">
    <w:name w:val="heading 6"/>
    <w:basedOn w:val="Normal"/>
    <w:next w:val="Normal"/>
    <w:link w:val="Heading6Char"/>
    <w:unhideWhenUsed/>
    <w:qFormat/>
    <w:rsid w:val="009706AD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5"/>
    </w:pPr>
    <w:rPr>
      <w:rFonts w:ascii="Arial" w:eastAsia="DejaVu Sans" w:hAnsi="Arial" w:cs="Arial"/>
      <w:kern w:val="2"/>
      <w:sz w:val="28"/>
      <w:szCs w:val="24"/>
      <w:lang w:val="id-ID"/>
    </w:rPr>
  </w:style>
  <w:style w:type="paragraph" w:styleId="Heading7">
    <w:name w:val="heading 7"/>
    <w:basedOn w:val="Normal"/>
    <w:next w:val="BodyText"/>
    <w:link w:val="Heading7Char"/>
    <w:unhideWhenUsed/>
    <w:qFormat/>
    <w:rsid w:val="009706AD"/>
    <w:pPr>
      <w:keepNext/>
      <w:widowControl w:val="0"/>
      <w:tabs>
        <w:tab w:val="num" w:pos="0"/>
      </w:tabs>
      <w:suppressAutoHyphens/>
      <w:spacing w:before="240" w:after="120" w:line="240" w:lineRule="auto"/>
      <w:outlineLvl w:val="6"/>
    </w:pPr>
    <w:rPr>
      <w:rFonts w:ascii="Helvetica" w:eastAsia="DejaVu Sans" w:hAnsi="Helvetica" w:cs="DejaVu Sans"/>
      <w:b/>
      <w:bCs/>
      <w:kern w:val="2"/>
      <w:sz w:val="21"/>
      <w:szCs w:val="21"/>
      <w:lang w:val="en-US"/>
    </w:rPr>
  </w:style>
  <w:style w:type="paragraph" w:styleId="Heading8">
    <w:name w:val="heading 8"/>
    <w:basedOn w:val="Normal"/>
    <w:next w:val="BodyText"/>
    <w:link w:val="Heading8Char"/>
    <w:unhideWhenUsed/>
    <w:qFormat/>
    <w:rsid w:val="009706AD"/>
    <w:pPr>
      <w:keepNext/>
      <w:widowControl w:val="0"/>
      <w:tabs>
        <w:tab w:val="num" w:pos="0"/>
      </w:tabs>
      <w:suppressAutoHyphens/>
      <w:spacing w:before="240" w:after="120" w:line="240" w:lineRule="auto"/>
      <w:outlineLvl w:val="7"/>
    </w:pPr>
    <w:rPr>
      <w:rFonts w:ascii="Helvetica" w:eastAsia="DejaVu Sans" w:hAnsi="Helvetica" w:cs="DejaVu Sans"/>
      <w:b/>
      <w:bCs/>
      <w:kern w:val="2"/>
      <w:sz w:val="21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6AD"/>
    <w:pPr>
      <w:keepNext/>
      <w:keepLines/>
      <w:spacing w:before="40" w:after="0" w:line="276" w:lineRule="auto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6AD"/>
    <w:rPr>
      <w:rFonts w:ascii="Calibri Light" w:eastAsia="Times New Roman" w:hAnsi="Calibri Light" w:cs="Times New Roman"/>
      <w:color w:val="2E74B5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9706AD"/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rsid w:val="009706AD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Heading5Char">
    <w:name w:val="Heading 5 Char"/>
    <w:basedOn w:val="DefaultParagraphFont"/>
    <w:link w:val="Heading5"/>
    <w:rsid w:val="009706AD"/>
    <w:rPr>
      <w:rFonts w:ascii="Times" w:eastAsia="DejaVu Sans" w:hAnsi="Times" w:cs="Times New Roman"/>
      <w:b/>
      <w:bCs/>
      <w:kern w:val="2"/>
      <w:sz w:val="24"/>
      <w:szCs w:val="20"/>
      <w:u w:val="single"/>
      <w:lang w:val="en-US"/>
    </w:rPr>
  </w:style>
  <w:style w:type="character" w:customStyle="1" w:styleId="Heading6Char">
    <w:name w:val="Heading 6 Char"/>
    <w:basedOn w:val="DefaultParagraphFont"/>
    <w:link w:val="Heading6"/>
    <w:rsid w:val="009706AD"/>
    <w:rPr>
      <w:rFonts w:ascii="Arial" w:eastAsia="DejaVu Sans" w:hAnsi="Arial" w:cs="Arial"/>
      <w:kern w:val="2"/>
      <w:sz w:val="28"/>
      <w:szCs w:val="24"/>
      <w:lang w:val="id-ID"/>
    </w:rPr>
  </w:style>
  <w:style w:type="character" w:customStyle="1" w:styleId="Heading7Char">
    <w:name w:val="Heading 7 Char"/>
    <w:basedOn w:val="DefaultParagraphFont"/>
    <w:link w:val="Heading7"/>
    <w:rsid w:val="009706AD"/>
    <w:rPr>
      <w:rFonts w:ascii="Helvetica" w:eastAsia="DejaVu Sans" w:hAnsi="Helvetica" w:cs="DejaVu Sans"/>
      <w:b/>
      <w:bCs/>
      <w:kern w:val="2"/>
      <w:sz w:val="21"/>
      <w:szCs w:val="21"/>
      <w:lang w:val="en-US"/>
    </w:rPr>
  </w:style>
  <w:style w:type="character" w:customStyle="1" w:styleId="Heading8Char">
    <w:name w:val="Heading 8 Char"/>
    <w:basedOn w:val="DefaultParagraphFont"/>
    <w:link w:val="Heading8"/>
    <w:rsid w:val="009706AD"/>
    <w:rPr>
      <w:rFonts w:ascii="Helvetica" w:eastAsia="DejaVu Sans" w:hAnsi="Helvetica" w:cs="DejaVu Sans"/>
      <w:b/>
      <w:bCs/>
      <w:kern w:val="2"/>
      <w:sz w:val="21"/>
      <w:szCs w:val="21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6AD"/>
    <w:rPr>
      <w:rFonts w:ascii="Calibri Light" w:eastAsia="Times New Roman" w:hAnsi="Calibri Light" w:cs="Times New Roman"/>
      <w:i/>
      <w:iCs/>
      <w:color w:val="272727"/>
      <w:sz w:val="21"/>
      <w:szCs w:val="2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706A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706AD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706A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706AD"/>
    <w:rPr>
      <w:lang w:val="en-US"/>
    </w:rPr>
  </w:style>
  <w:style w:type="paragraph" w:customStyle="1" w:styleId="Default">
    <w:name w:val="Default"/>
    <w:rsid w:val="009706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06A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ms-MY"/>
    </w:rPr>
  </w:style>
  <w:style w:type="paragraph" w:styleId="NormalWeb">
    <w:name w:val="Normal (Web)"/>
    <w:basedOn w:val="Normal"/>
    <w:uiPriority w:val="99"/>
    <w:unhideWhenUsed/>
    <w:rsid w:val="009706A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6AD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AD"/>
    <w:rPr>
      <w:rFonts w:ascii="Segoe UI" w:hAnsi="Segoe UI" w:cs="Segoe UI"/>
      <w:sz w:val="18"/>
      <w:szCs w:val="18"/>
      <w:lang w:val="en-US"/>
    </w:rPr>
  </w:style>
  <w:style w:type="paragraph" w:customStyle="1" w:styleId="Heading11">
    <w:name w:val="Heading 11"/>
    <w:basedOn w:val="Normal"/>
    <w:next w:val="Normal"/>
    <w:uiPriority w:val="9"/>
    <w:qFormat/>
    <w:rsid w:val="009706AD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en-MY"/>
    </w:rPr>
  </w:style>
  <w:style w:type="paragraph" w:customStyle="1" w:styleId="Heading21">
    <w:name w:val="Heading 21"/>
    <w:basedOn w:val="Normal"/>
    <w:next w:val="Normal"/>
    <w:unhideWhenUsed/>
    <w:qFormat/>
    <w:rsid w:val="009706AD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en-MY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9706AD"/>
    <w:pPr>
      <w:keepNext/>
      <w:keepLines/>
      <w:spacing w:before="40" w:after="0" w:line="240" w:lineRule="auto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MY"/>
    </w:rPr>
  </w:style>
  <w:style w:type="table" w:customStyle="1" w:styleId="LightList-Accent11">
    <w:name w:val="Light List - Accent 11"/>
    <w:basedOn w:val="TableNormal"/>
    <w:next w:val="LightList-Accent1"/>
    <w:uiPriority w:val="61"/>
    <w:rsid w:val="009706AD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character" w:styleId="Strong">
    <w:name w:val="Strong"/>
    <w:basedOn w:val="DefaultParagraphFont"/>
    <w:uiPriority w:val="22"/>
    <w:qFormat/>
    <w:rsid w:val="009706AD"/>
    <w:rPr>
      <w:b/>
      <w:bCs/>
    </w:rPr>
  </w:style>
  <w:style w:type="character" w:styleId="Emphasis">
    <w:name w:val="Emphasis"/>
    <w:basedOn w:val="DefaultParagraphFont"/>
    <w:uiPriority w:val="20"/>
    <w:qFormat/>
    <w:rsid w:val="009706A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706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06AD"/>
    <w:pPr>
      <w:spacing w:line="240" w:lineRule="auto"/>
    </w:pPr>
    <w:rPr>
      <w:sz w:val="20"/>
      <w:szCs w:val="20"/>
      <w:lang w:val="en-MY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06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06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06AD"/>
    <w:rPr>
      <w:b/>
      <w:bCs/>
      <w:sz w:val="20"/>
      <w:szCs w:val="20"/>
    </w:rPr>
  </w:style>
  <w:style w:type="paragraph" w:customStyle="1" w:styleId="Affiliation">
    <w:name w:val="Affiliation"/>
    <w:basedOn w:val="Normal"/>
    <w:link w:val="AffiliationChar"/>
    <w:uiPriority w:val="99"/>
    <w:qFormat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18"/>
      <w:szCs w:val="24"/>
      <w:lang w:val="en-US"/>
    </w:rPr>
  </w:style>
  <w:style w:type="paragraph" w:customStyle="1" w:styleId="AuthorName">
    <w:name w:val="Author Name"/>
    <w:basedOn w:val="Normal"/>
    <w:next w:val="Affiliation"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9706AD"/>
    <w:pPr>
      <w:spacing w:after="200" w:line="276" w:lineRule="auto"/>
    </w:pPr>
    <w:rPr>
      <w:rFonts w:ascii="Calibri" w:eastAsia="MS Mincho" w:hAnsi="Calibri" w:cs="Times New Roman"/>
      <w:sz w:val="24"/>
      <w:szCs w:val="24"/>
      <w:lang w:val="en-US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706AD"/>
    <w:rPr>
      <w:rFonts w:ascii="Calibri" w:eastAsia="MS Mincho" w:hAnsi="Calibri" w:cs="Times New Roman"/>
      <w:sz w:val="24"/>
      <w:szCs w:val="24"/>
      <w:lang w:val="en-US" w:eastAsia="ja-JP"/>
    </w:rPr>
  </w:style>
  <w:style w:type="paragraph" w:customStyle="1" w:styleId="HeaderAbs">
    <w:name w:val="Header (Abs."/>
    <w:aliases w:val="Ref.,Ack.)"/>
    <w:basedOn w:val="Heading1"/>
    <w:rsid w:val="009706AD"/>
  </w:style>
  <w:style w:type="character" w:styleId="FootnoteReference">
    <w:name w:val="footnote reference"/>
    <w:uiPriority w:val="99"/>
    <w:unhideWhenUsed/>
    <w:rsid w:val="009706AD"/>
    <w:rPr>
      <w:vertAlign w:val="superscript"/>
    </w:rPr>
  </w:style>
  <w:style w:type="paragraph" w:customStyle="1" w:styleId="PaperTitle">
    <w:name w:val="PaperTitle"/>
    <w:basedOn w:val="Normal"/>
    <w:autoRedefine/>
    <w:qFormat/>
    <w:rsid w:val="009706AD"/>
    <w:pPr>
      <w:spacing w:after="600" w:line="240" w:lineRule="auto"/>
      <w:jc w:val="center"/>
    </w:pPr>
    <w:rPr>
      <w:rFonts w:ascii="Times New Roman" w:eastAsia="Times New Roman" w:hAnsi="Times New Roman" w:cs="Calibri"/>
      <w:b/>
      <w:sz w:val="32"/>
      <w:szCs w:val="36"/>
      <w:lang w:val="en-US"/>
    </w:rPr>
  </w:style>
  <w:style w:type="paragraph" w:customStyle="1" w:styleId="Author">
    <w:name w:val="Author"/>
    <w:basedOn w:val="Normal"/>
    <w:link w:val="AuthorChar"/>
    <w:autoRedefine/>
    <w:uiPriority w:val="99"/>
    <w:qFormat/>
    <w:rsid w:val="009706AD"/>
    <w:pPr>
      <w:spacing w:after="200" w:line="240" w:lineRule="auto"/>
      <w:jc w:val="center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Abstract">
    <w:name w:val="Abstract"/>
    <w:basedOn w:val="Normal"/>
    <w:qFormat/>
    <w:rsid w:val="009706AD"/>
    <w:pPr>
      <w:spacing w:before="400" w:after="0" w:line="240" w:lineRule="auto"/>
      <w:ind w:left="720" w:right="74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mail">
    <w:name w:val="email"/>
    <w:basedOn w:val="Affiliation"/>
    <w:qFormat/>
    <w:rsid w:val="009706AD"/>
    <w:rPr>
      <w:rFonts w:ascii="Courier" w:hAnsi="Courier"/>
      <w:i w:val="0"/>
      <w:iCs w:val="0"/>
      <w:noProof/>
      <w:szCs w:val="18"/>
      <w:lang w:val="en-GB"/>
    </w:rPr>
  </w:style>
  <w:style w:type="character" w:customStyle="1" w:styleId="Abstractandkeywordstitle">
    <w:name w:val="Abstract and keywords title"/>
    <w:uiPriority w:val="99"/>
    <w:rsid w:val="009706AD"/>
    <w:rPr>
      <w:b/>
      <w:bCs/>
    </w:rPr>
  </w:style>
  <w:style w:type="paragraph" w:styleId="NoSpacing">
    <w:name w:val="No Spacing"/>
    <w:link w:val="NoSpacingChar"/>
    <w:uiPriority w:val="1"/>
    <w:qFormat/>
    <w:rsid w:val="009706AD"/>
    <w:pPr>
      <w:spacing w:after="0" w:line="240" w:lineRule="auto"/>
    </w:pPr>
    <w:rPr>
      <w:lang w:val="en-SG"/>
    </w:rPr>
  </w:style>
  <w:style w:type="character" w:customStyle="1" w:styleId="Hyperlink1">
    <w:name w:val="Hyperlink1"/>
    <w:basedOn w:val="DefaultParagraphFont"/>
    <w:uiPriority w:val="99"/>
    <w:unhideWhenUsed/>
    <w:rsid w:val="009706AD"/>
    <w:rPr>
      <w:color w:val="0563C1"/>
      <w:u w:val="single"/>
    </w:rPr>
  </w:style>
  <w:style w:type="character" w:customStyle="1" w:styleId="tlid-translation">
    <w:name w:val="tlid-translation"/>
    <w:basedOn w:val="DefaultParagraphFont"/>
    <w:rsid w:val="009706AD"/>
  </w:style>
  <w:style w:type="paragraph" w:customStyle="1" w:styleId="Titleofthepaper">
    <w:name w:val="Title of the paper"/>
    <w:rsid w:val="009706AD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8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706AD"/>
    <w:pPr>
      <w:spacing w:after="120" w:line="240" w:lineRule="auto"/>
    </w:pPr>
    <w:rPr>
      <w:rFonts w:ascii="Calibri" w:eastAsia="Calibri" w:hAnsi="Calibri" w:cs="Times New Roman"/>
      <w:sz w:val="24"/>
      <w:szCs w:val="24"/>
      <w:lang w:val="en-MY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706AD"/>
    <w:rPr>
      <w:rFonts w:ascii="Calibri" w:eastAsia="Calibri" w:hAnsi="Calibri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706AD"/>
    <w:pPr>
      <w:spacing w:after="0" w:line="240" w:lineRule="auto"/>
    </w:pPr>
    <w:rPr>
      <w:rFonts w:eastAsia="Times New Roman" w:cs="Times New Roman"/>
      <w:lang w:val="id-I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9706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706AD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ps">
    <w:name w:val="hps"/>
    <w:rsid w:val="009706AD"/>
  </w:style>
  <w:style w:type="character" w:customStyle="1" w:styleId="HTMLPreformattedChar1">
    <w:name w:val="HTML Preformatted Char1"/>
    <w:basedOn w:val="DefaultParagraphFont"/>
    <w:rsid w:val="009706AD"/>
    <w:rPr>
      <w:rFonts w:ascii="Courier New" w:eastAsia="Times New Roman" w:hAnsi="Courier New" w:cs="Courier New"/>
      <w:kern w:val="1"/>
      <w:sz w:val="20"/>
      <w:szCs w:val="20"/>
      <w:lang w:eastAsia="id-ID"/>
    </w:rPr>
  </w:style>
  <w:style w:type="character" w:customStyle="1" w:styleId="AuthorChar">
    <w:name w:val="Author Char"/>
    <w:basedOn w:val="DefaultParagraphFont"/>
    <w:link w:val="Author"/>
    <w:uiPriority w:val="99"/>
    <w:rsid w:val="009706AD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ffiliationChar">
    <w:name w:val="Affiliation Char"/>
    <w:basedOn w:val="DefaultParagraphFont"/>
    <w:link w:val="Affiliation"/>
    <w:uiPriority w:val="99"/>
    <w:rsid w:val="009706AD"/>
    <w:rPr>
      <w:rFonts w:ascii="Times New Roman" w:eastAsia="Times New Roman" w:hAnsi="Times New Roman" w:cs="Times New Roman"/>
      <w:i/>
      <w:iCs/>
      <w:sz w:val="18"/>
      <w:szCs w:val="24"/>
      <w:lang w:val="en-US"/>
    </w:rPr>
  </w:style>
  <w:style w:type="paragraph" w:customStyle="1" w:styleId="INFO">
    <w:name w:val="INFO"/>
    <w:basedOn w:val="Normal"/>
    <w:qFormat/>
    <w:rsid w:val="009706AD"/>
    <w:pPr>
      <w:spacing w:after="0" w:line="240" w:lineRule="auto"/>
      <w:jc w:val="center"/>
    </w:pPr>
    <w:rPr>
      <w:rFonts w:ascii="Times New Roman" w:eastAsia="Calibri" w:hAnsi="Times New Roman" w:cs="Times New Roman"/>
      <w:i/>
      <w:sz w:val="16"/>
      <w:szCs w:val="16"/>
      <w:lang w:val="tr-TR"/>
    </w:rPr>
  </w:style>
  <w:style w:type="paragraph" w:customStyle="1" w:styleId="Timesnewroman">
    <w:name w:val="Times new roman"/>
    <w:basedOn w:val="Normal"/>
    <w:link w:val="TimesnewromanChar"/>
    <w:rsid w:val="009706AD"/>
    <w:pPr>
      <w:spacing w:after="0" w:line="360" w:lineRule="auto"/>
      <w:jc w:val="both"/>
    </w:pPr>
    <w:rPr>
      <w:rFonts w:ascii="AdvTT5843c571" w:eastAsia="Times New Roman" w:hAnsi="AdvTT5843c571" w:cs="Times New Roman"/>
      <w:sz w:val="20"/>
      <w:szCs w:val="20"/>
      <w:lang w:val="tr-TR" w:eastAsia="tr-TR"/>
    </w:rPr>
  </w:style>
  <w:style w:type="character" w:customStyle="1" w:styleId="TimesnewromanChar">
    <w:name w:val="Times new roman Char"/>
    <w:link w:val="Timesnewroman"/>
    <w:rsid w:val="009706AD"/>
    <w:rPr>
      <w:rFonts w:ascii="AdvTT5843c571" w:eastAsia="Times New Roman" w:hAnsi="AdvTT5843c571" w:cs="Times New Roman"/>
      <w:sz w:val="20"/>
      <w:szCs w:val="20"/>
      <w:lang w:val="tr-TR" w:eastAsia="tr-TR"/>
    </w:rPr>
  </w:style>
  <w:style w:type="character" w:customStyle="1" w:styleId="gi">
    <w:name w:val="gi"/>
    <w:basedOn w:val="DefaultParagraphFont"/>
    <w:rsid w:val="009706AD"/>
  </w:style>
  <w:style w:type="character" w:customStyle="1" w:styleId="lrzxr">
    <w:name w:val="lrzxr"/>
    <w:rsid w:val="009706AD"/>
  </w:style>
  <w:style w:type="paragraph" w:styleId="BodyText2">
    <w:name w:val="Body Text 2"/>
    <w:basedOn w:val="Normal"/>
    <w:link w:val="BodyText2Char"/>
    <w:uiPriority w:val="99"/>
    <w:semiHidden/>
    <w:unhideWhenUsed/>
    <w:rsid w:val="009706AD"/>
    <w:pPr>
      <w:spacing w:after="120" w:line="480" w:lineRule="auto"/>
    </w:pPr>
    <w:rPr>
      <w:rFonts w:ascii="Calibri" w:eastAsia="Calibri" w:hAnsi="Calibri" w:cs="Times New Roman"/>
      <w:sz w:val="24"/>
      <w:szCs w:val="24"/>
      <w:lang w:val="en-MY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706AD"/>
    <w:rPr>
      <w:rFonts w:ascii="Calibri" w:eastAsia="Calibri" w:hAnsi="Calibri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706AD"/>
    <w:pPr>
      <w:pBdr>
        <w:bottom w:val="single" w:sz="8" w:space="4" w:color="5B9BD5"/>
      </w:pBdr>
      <w:spacing w:after="300" w:line="240" w:lineRule="auto"/>
      <w:contextualSpacing/>
      <w:jc w:val="center"/>
    </w:pPr>
    <w:rPr>
      <w:rFonts w:ascii="Calibri Light" w:eastAsia="MS Gothic" w:hAnsi="Calibri Light" w:cs="Times New Roman"/>
      <w:color w:val="323E4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9706AD"/>
    <w:rPr>
      <w:rFonts w:ascii="Calibri Light" w:eastAsia="MS Gothic" w:hAnsi="Calibri Light" w:cs="Times New Roman"/>
      <w:color w:val="323E4F"/>
      <w:spacing w:val="5"/>
      <w:kern w:val="28"/>
      <w:sz w:val="52"/>
      <w:szCs w:val="52"/>
      <w:lang w:val="en-US"/>
    </w:rPr>
  </w:style>
  <w:style w:type="table" w:customStyle="1" w:styleId="LightList-Accent12">
    <w:name w:val="Light List - Accent 12"/>
    <w:basedOn w:val="TableNormal"/>
    <w:next w:val="LightList-Accent1"/>
    <w:uiPriority w:val="61"/>
    <w:semiHidden/>
    <w:unhideWhenUsed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Heading1Char1">
    <w:name w:val="Heading 1 Char1"/>
    <w:basedOn w:val="DefaultParagraphFont"/>
    <w:uiPriority w:val="9"/>
    <w:rsid w:val="009706AD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2Char1">
    <w:name w:val="Heading 2 Char1"/>
    <w:basedOn w:val="DefaultParagraphFont"/>
    <w:uiPriority w:val="9"/>
    <w:semiHidden/>
    <w:rsid w:val="009706AD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Heading9Char1">
    <w:name w:val="Heading 9 Char1"/>
    <w:basedOn w:val="DefaultParagraphFont"/>
    <w:uiPriority w:val="9"/>
    <w:semiHidden/>
    <w:rsid w:val="009706AD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Hyperlink2">
    <w:name w:val="Hyperlink2"/>
    <w:basedOn w:val="DefaultParagraphFont"/>
    <w:uiPriority w:val="99"/>
    <w:unhideWhenUsed/>
    <w:rsid w:val="009706A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06AD"/>
    <w:rPr>
      <w:color w:val="605E5C"/>
      <w:shd w:val="clear" w:color="auto" w:fill="E1DFDD"/>
    </w:rPr>
  </w:style>
  <w:style w:type="paragraph" w:customStyle="1" w:styleId="2AuthorsName">
    <w:name w:val="2. Author's Name"/>
    <w:basedOn w:val="Normal"/>
    <w:link w:val="2AuthorsNameChar"/>
    <w:qFormat/>
    <w:rsid w:val="009706AD"/>
    <w:pPr>
      <w:jc w:val="center"/>
    </w:pPr>
    <w:rPr>
      <w:rFonts w:ascii="Times New Roman" w:hAnsi="Times New Roman"/>
      <w:b/>
      <w:sz w:val="20"/>
      <w:lang w:val="en-US"/>
    </w:rPr>
  </w:style>
  <w:style w:type="paragraph" w:customStyle="1" w:styleId="3AuthorsAddress">
    <w:name w:val="3. Author's Address"/>
    <w:basedOn w:val="Normal"/>
    <w:link w:val="3AuthorsAddressChar"/>
    <w:qFormat/>
    <w:rsid w:val="009706AD"/>
    <w:pPr>
      <w:jc w:val="center"/>
    </w:pPr>
    <w:rPr>
      <w:rFonts w:ascii="Times New Roman" w:hAnsi="Times New Roman"/>
      <w:i/>
      <w:sz w:val="20"/>
      <w:lang w:val="en-US"/>
    </w:rPr>
  </w:style>
  <w:style w:type="character" w:customStyle="1" w:styleId="2AuthorsNameChar">
    <w:name w:val="2. Author's Name Char"/>
    <w:basedOn w:val="DefaultParagraphFont"/>
    <w:link w:val="2AuthorsName"/>
    <w:rsid w:val="009706AD"/>
    <w:rPr>
      <w:rFonts w:ascii="Times New Roman" w:hAnsi="Times New Roman"/>
      <w:b/>
      <w:sz w:val="20"/>
      <w:lang w:val="en-US"/>
    </w:rPr>
  </w:style>
  <w:style w:type="character" w:customStyle="1" w:styleId="3AuthorsAddressChar">
    <w:name w:val="3. Author's Address Char"/>
    <w:basedOn w:val="DefaultParagraphFont"/>
    <w:link w:val="3AuthorsAddress"/>
    <w:rsid w:val="009706AD"/>
    <w:rPr>
      <w:rFonts w:ascii="Times New Roman" w:hAnsi="Times New Roman"/>
      <w:i/>
      <w:sz w:val="20"/>
      <w:lang w:val="en-US"/>
    </w:rPr>
  </w:style>
  <w:style w:type="paragraph" w:customStyle="1" w:styleId="5AbstractsTitle">
    <w:name w:val="5. Abstract's Title"/>
    <w:basedOn w:val="Normal"/>
    <w:link w:val="5AbstractsTitleChar"/>
    <w:qFormat/>
    <w:rsid w:val="009706AD"/>
    <w:pPr>
      <w:spacing w:before="240" w:after="240"/>
      <w:jc w:val="center"/>
    </w:pPr>
    <w:rPr>
      <w:rFonts w:ascii="Times New Roman" w:hAnsi="Times New Roman"/>
      <w:b/>
      <w:caps/>
      <w:lang w:val="en-US"/>
    </w:rPr>
  </w:style>
  <w:style w:type="character" w:customStyle="1" w:styleId="5AbstractsTitleChar">
    <w:name w:val="5. Abstract's Title Char"/>
    <w:basedOn w:val="DefaultParagraphFont"/>
    <w:link w:val="5AbstractsTitle"/>
    <w:rsid w:val="009706AD"/>
    <w:rPr>
      <w:rFonts w:ascii="Times New Roman" w:hAnsi="Times New Roman"/>
      <w:b/>
      <w:caps/>
      <w:lang w:val="en-US"/>
    </w:rPr>
  </w:style>
  <w:style w:type="paragraph" w:customStyle="1" w:styleId="7KeywordsTitle">
    <w:name w:val="7. Keyword's Title"/>
    <w:basedOn w:val="Normal"/>
    <w:link w:val="7KeywordsTitleChar"/>
    <w:qFormat/>
    <w:rsid w:val="009706AD"/>
    <w:pPr>
      <w:spacing w:before="240" w:after="240"/>
      <w:jc w:val="both"/>
    </w:pPr>
    <w:rPr>
      <w:rFonts w:ascii="Times New Roman" w:hAnsi="Times New Roman"/>
      <w:b/>
      <w:lang w:val="en-US"/>
    </w:rPr>
  </w:style>
  <w:style w:type="character" w:customStyle="1" w:styleId="7KeywordsTitleChar">
    <w:name w:val="7. Keyword's Title Char"/>
    <w:basedOn w:val="DefaultParagraphFont"/>
    <w:link w:val="7KeywordsTitle"/>
    <w:rsid w:val="009706AD"/>
    <w:rPr>
      <w:rFonts w:ascii="Times New Roman" w:hAnsi="Times New Roman"/>
      <w:b/>
      <w:lang w:val="en-US"/>
    </w:rPr>
  </w:style>
  <w:style w:type="paragraph" w:customStyle="1" w:styleId="FA-Break">
    <w:name w:val="FA-Break"/>
    <w:basedOn w:val="Normal"/>
    <w:link w:val="FA-BreakChar"/>
    <w:qFormat/>
    <w:rsid w:val="009706AD"/>
    <w:pPr>
      <w:spacing w:after="0" w:line="276" w:lineRule="auto"/>
      <w:jc w:val="center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A-BreakChar">
    <w:name w:val="FA-Break Char"/>
    <w:link w:val="FA-Break"/>
    <w:rsid w:val="009706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A-Affiliations">
    <w:name w:val="FA-Affiliations"/>
    <w:basedOn w:val="Normal"/>
    <w:qFormat/>
    <w:rsid w:val="009706AD"/>
    <w:pPr>
      <w:spacing w:after="0" w:line="276" w:lineRule="auto"/>
      <w:jc w:val="center"/>
    </w:pPr>
    <w:rPr>
      <w:rFonts w:ascii="Times New Roman" w:eastAsia="Times New Roman" w:hAnsi="Times New Roman" w:cs="Times New Roman"/>
      <w:sz w:val="18"/>
      <w:szCs w:val="18"/>
      <w:lang w:val="en-US"/>
    </w:rPr>
  </w:style>
  <w:style w:type="character" w:customStyle="1" w:styleId="a">
    <w:name w:val="a"/>
    <w:basedOn w:val="DefaultParagraphFont"/>
    <w:rsid w:val="009706AD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706AD"/>
    <w:rPr>
      <w:color w:val="605E5C"/>
      <w:shd w:val="clear" w:color="auto" w:fill="E1DFDD"/>
    </w:rPr>
  </w:style>
  <w:style w:type="paragraph" w:customStyle="1" w:styleId="NormalUiTMParagraph1">
    <w:name w:val="Normal UiTM Paragraph 1"/>
    <w:basedOn w:val="Normal"/>
    <w:link w:val="NormalUiTMParagraph1Char"/>
    <w:autoRedefine/>
    <w:uiPriority w:val="9"/>
    <w:qFormat/>
    <w:rsid w:val="009706AD"/>
    <w:pPr>
      <w:widowControl w:val="0"/>
      <w:spacing w:after="0" w:line="360" w:lineRule="auto"/>
      <w:ind w:firstLine="72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ormalUiTMParagraph1Char">
    <w:name w:val="Normal UiTM Paragraph 1 Char"/>
    <w:basedOn w:val="DefaultParagraphFont"/>
    <w:link w:val="NormalUiTMParagraph1"/>
    <w:uiPriority w:val="9"/>
    <w:rsid w:val="009706AD"/>
    <w:rPr>
      <w:rFonts w:ascii="Times New Roman" w:hAnsi="Times New Roman" w:cs="Times New Roman"/>
      <w:sz w:val="24"/>
      <w:szCs w:val="24"/>
      <w:lang w:val="en-GB"/>
    </w:rPr>
  </w:style>
  <w:style w:type="paragraph" w:customStyle="1" w:styleId="Keyword">
    <w:name w:val="Keyword"/>
    <w:autoRedefine/>
    <w:qFormat/>
    <w:rsid w:val="009706AD"/>
    <w:pPr>
      <w:spacing w:before="200" w:after="0" w:line="240" w:lineRule="auto"/>
      <w:ind w:left="720" w:right="747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lainText">
    <w:name w:val="Plain Text"/>
    <w:basedOn w:val="Normal"/>
    <w:link w:val="PlainTextChar"/>
    <w:rsid w:val="009706AD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706AD"/>
    <w:rPr>
      <w:rFonts w:ascii="Courier New" w:eastAsia="Times New Roman" w:hAnsi="Courier New" w:cs="Courier New"/>
      <w:sz w:val="20"/>
      <w:szCs w:val="20"/>
      <w:lang w:val="en-GB"/>
    </w:rPr>
  </w:style>
  <w:style w:type="paragraph" w:styleId="Subtitle">
    <w:name w:val="Subtitle"/>
    <w:basedOn w:val="Normal"/>
    <w:link w:val="SubtitleChar"/>
    <w:qFormat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9706A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706AD"/>
    <w:rPr>
      <w:lang w:val="en-SG"/>
    </w:rPr>
  </w:style>
  <w:style w:type="paragraph" w:customStyle="1" w:styleId="IPGRCauthornames">
    <w:name w:val="IPGRC author names"/>
    <w:basedOn w:val="Normal"/>
    <w:autoRedefine/>
    <w:uiPriority w:val="99"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bCs/>
      <w:noProof/>
      <w:sz w:val="24"/>
      <w:szCs w:val="24"/>
    </w:rPr>
  </w:style>
  <w:style w:type="paragraph" w:customStyle="1" w:styleId="IPGRCauthoraffiliation">
    <w:name w:val="IPGRC author affiliation"/>
    <w:basedOn w:val="Normal"/>
    <w:autoRedefine/>
    <w:uiPriority w:val="99"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IPGRCauthoremail">
    <w:name w:val="IPGRC author email"/>
    <w:basedOn w:val="Normal"/>
    <w:autoRedefine/>
    <w:uiPriority w:val="99"/>
    <w:rsid w:val="009706AD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uthors">
    <w:name w:val="Authors"/>
    <w:basedOn w:val="Normal"/>
    <w:next w:val="Normal"/>
    <w:rsid w:val="009706AD"/>
    <w:pPr>
      <w:framePr w:w="9072" w:hSpace="187" w:vSpace="187" w:wrap="notBeside" w:vAnchor="text" w:hAnchor="page" w:xAlign="center" w:y="1"/>
      <w:autoSpaceDE w:val="0"/>
      <w:autoSpaceDN w:val="0"/>
      <w:spacing w:after="320" w:line="240" w:lineRule="auto"/>
      <w:jc w:val="center"/>
    </w:pPr>
    <w:rPr>
      <w:rFonts w:ascii="Times New Roman" w:eastAsia="PMingLiU" w:hAnsi="Times New Roman" w:cs="Times New Roman"/>
      <w:lang w:val="en-US"/>
    </w:rPr>
  </w:style>
  <w:style w:type="paragraph" w:customStyle="1" w:styleId="Pa34">
    <w:name w:val="Pa34"/>
    <w:basedOn w:val="Default"/>
    <w:next w:val="Default"/>
    <w:uiPriority w:val="99"/>
    <w:rsid w:val="009706AD"/>
    <w:pPr>
      <w:spacing w:line="221" w:lineRule="atLeast"/>
    </w:pPr>
    <w:rPr>
      <w:rFonts w:ascii="PFSERT+TimesNewRomanPS-BoldMT" w:eastAsia="Calibri" w:hAnsi="PFSERT+TimesNewRomanPS-BoldMT" w:cs="Times New Roman"/>
      <w:color w:val="auto"/>
      <w:lang w:val="en-US"/>
    </w:rPr>
  </w:style>
  <w:style w:type="paragraph" w:customStyle="1" w:styleId="Pa41">
    <w:name w:val="Pa41"/>
    <w:basedOn w:val="Default"/>
    <w:next w:val="Default"/>
    <w:uiPriority w:val="99"/>
    <w:rsid w:val="009706AD"/>
    <w:pPr>
      <w:spacing w:line="191" w:lineRule="atLeast"/>
    </w:pPr>
    <w:rPr>
      <w:rFonts w:ascii="PFSERT+TimesNewRomanPS-BoldMT" w:eastAsia="Calibri" w:hAnsi="PFSERT+TimesNewRomanPS-BoldMT" w:cs="Times New Roman"/>
      <w:color w:val="auto"/>
      <w:lang w:val="en-US"/>
    </w:rPr>
  </w:style>
  <w:style w:type="paragraph" w:customStyle="1" w:styleId="Els-acknowledgement">
    <w:name w:val="Els-acknowledgement"/>
    <w:next w:val="Normal"/>
    <w:rsid w:val="009706AD"/>
    <w:pPr>
      <w:keepNext/>
      <w:spacing w:before="480" w:after="240" w:line="220" w:lineRule="exact"/>
    </w:pPr>
    <w:rPr>
      <w:rFonts w:ascii="Times New Roman" w:eastAsia="SimSun" w:hAnsi="Times New Roman" w:cs="Times New Roman"/>
      <w:b/>
      <w:sz w:val="20"/>
      <w:szCs w:val="20"/>
      <w:lang w:val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706AD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9706AD"/>
    <w:rPr>
      <w:sz w:val="20"/>
      <w:szCs w:val="20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9706AD"/>
    <w:rPr>
      <w:color w:val="800080"/>
      <w:u w:val="single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706AD"/>
    <w:rPr>
      <w:color w:val="605E5C"/>
      <w:shd w:val="clear" w:color="auto" w:fill="E1DFDD"/>
    </w:rPr>
  </w:style>
  <w:style w:type="paragraph" w:customStyle="1" w:styleId="Els-footnote">
    <w:name w:val="Els-footnote"/>
    <w:rsid w:val="009706AD"/>
    <w:pPr>
      <w:keepLines/>
      <w:widowControl w:val="0"/>
      <w:spacing w:after="0" w:line="200" w:lineRule="exact"/>
      <w:ind w:firstLine="245"/>
      <w:jc w:val="both"/>
    </w:pPr>
    <w:rPr>
      <w:rFonts w:ascii="Times New Roman" w:eastAsia="SimSun" w:hAnsi="Times New Roman" w:cs="Times New Roman"/>
      <w:sz w:val="16"/>
      <w:szCs w:val="20"/>
      <w:lang w:val="en-US"/>
    </w:rPr>
  </w:style>
  <w:style w:type="table" w:customStyle="1" w:styleId="TableGrid3">
    <w:name w:val="Table Grid3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41">
    <w:name w:val="Grid Table 2 - Accent 41"/>
    <w:basedOn w:val="TableNormal"/>
    <w:next w:val="GridTable2-Accent4"/>
    <w:uiPriority w:val="47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2" w:space="0" w:color="B2A1C7"/>
        <w:bottom w:val="single" w:sz="2" w:space="0" w:color="B2A1C7"/>
        <w:insideH w:val="single" w:sz="2" w:space="0" w:color="B2A1C7"/>
        <w:insideV w:val="single" w:sz="2" w:space="0" w:color="B2A1C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B2A1C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GridTable4-Accent41">
    <w:name w:val="Grid Table 4 - Accent 41"/>
    <w:basedOn w:val="TableNormal"/>
    <w:next w:val="GridTable4-Accent4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ListTable2-Accent41">
    <w:name w:val="List Table 2 - Accent 41"/>
    <w:basedOn w:val="TableNormal"/>
    <w:next w:val="ListTable2-Accent4"/>
    <w:uiPriority w:val="47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7"/>
        <w:bottom w:val="single" w:sz="4" w:space="0" w:color="B2A1C7"/>
        <w:insideH w:val="single" w:sz="4" w:space="0" w:color="B2A1C7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GridTable4-Accent31">
    <w:name w:val="Grid Table 4 - Accent 31"/>
    <w:basedOn w:val="TableNormal"/>
    <w:next w:val="GridTable4-Accent3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TableGrid11">
    <w:name w:val="Table Grid1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">
    <w:name w:val="Table Grid41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5F1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F81BD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B8CCE4"/>
      </w:tcPr>
    </w:tblStylePr>
  </w:style>
  <w:style w:type="table" w:customStyle="1" w:styleId="GridTable4-Accent21">
    <w:name w:val="Grid Table 4 - Accent 21"/>
    <w:basedOn w:val="TableNormal"/>
    <w:next w:val="GridTable4-Accent2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GridTable4-Accent51">
    <w:name w:val="Grid Table 4 - Accent 51"/>
    <w:basedOn w:val="TableNormal"/>
    <w:next w:val="GridTable4-Accent5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GridTable4-Accent61">
    <w:name w:val="Grid Table 4 - Accent 61"/>
    <w:basedOn w:val="TableNormal"/>
    <w:next w:val="GridTable4-Accent6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table" w:customStyle="1" w:styleId="GridTable5Dark-Accent41">
    <w:name w:val="Grid Table 5 Dark - Accent 41"/>
    <w:basedOn w:val="TableNormal"/>
    <w:next w:val="GridTable5Dark-Accent4"/>
    <w:uiPriority w:val="50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5DF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8064A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CCC0D9"/>
      </w:tcPr>
    </w:tblStylePr>
  </w:style>
  <w:style w:type="table" w:customStyle="1" w:styleId="TableGrid22">
    <w:name w:val="Table Grid22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970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9706AD"/>
    <w:rPr>
      <w:color w:val="605E5C"/>
      <w:shd w:val="clear" w:color="auto" w:fill="E1DFDD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next w:val="GridTable1Light-Accent5"/>
    <w:uiPriority w:val="46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-Accent11">
    <w:name w:val="Grid Table 2 - Accent 11"/>
    <w:basedOn w:val="TableNormal"/>
    <w:next w:val="GridTable2-Accent1"/>
    <w:uiPriority w:val="47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GridTable4-Accent11">
    <w:name w:val="Grid Table 4 - Accent 11"/>
    <w:basedOn w:val="TableNormal"/>
    <w:next w:val="GridTable4-Accent1"/>
    <w:uiPriority w:val="49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GridTable2-Accent51">
    <w:name w:val="Grid Table 2 - Accent 51"/>
    <w:basedOn w:val="TableNormal"/>
    <w:next w:val="GridTable2-Accent5"/>
    <w:uiPriority w:val="47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2" w:space="0" w:color="92CDDC"/>
        <w:bottom w:val="single" w:sz="2" w:space="0" w:color="92CDDC"/>
        <w:insideH w:val="single" w:sz="2" w:space="0" w:color="92CDDC"/>
        <w:insideV w:val="single" w:sz="2" w:space="0" w:color="92CDDC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2CDDC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GridTable3-Accent61">
    <w:name w:val="Grid Table 3 - Accent 61"/>
    <w:basedOn w:val="TableNormal"/>
    <w:next w:val="GridTable3-Accent6"/>
    <w:uiPriority w:val="48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  <w:tblStylePr w:type="neCell">
      <w:tblPr/>
      <w:tcPr>
        <w:tcBorders>
          <w:bottom w:val="single" w:sz="4" w:space="0" w:color="FABF8F"/>
        </w:tcBorders>
      </w:tcPr>
    </w:tblStylePr>
    <w:tblStylePr w:type="nwCell">
      <w:tblPr/>
      <w:tcPr>
        <w:tcBorders>
          <w:bottom w:val="single" w:sz="4" w:space="0" w:color="FABF8F"/>
        </w:tcBorders>
      </w:tcPr>
    </w:tblStylePr>
    <w:tblStylePr w:type="seCell">
      <w:tblPr/>
      <w:tcPr>
        <w:tcBorders>
          <w:top w:val="single" w:sz="4" w:space="0" w:color="FABF8F"/>
        </w:tcBorders>
      </w:tcPr>
    </w:tblStylePr>
    <w:tblStylePr w:type="swCell">
      <w:tblPr/>
      <w:tcPr>
        <w:tcBorders>
          <w:top w:val="single" w:sz="4" w:space="0" w:color="FABF8F"/>
        </w:tcBorders>
      </w:tcPr>
    </w:tblStylePr>
  </w:style>
  <w:style w:type="table" w:customStyle="1" w:styleId="GridTable5Dark-Accent31">
    <w:name w:val="Grid Table 5 Dark - Accent 31"/>
    <w:basedOn w:val="TableNormal"/>
    <w:next w:val="GridTable5Dark-Accent3"/>
    <w:uiPriority w:val="50"/>
    <w:rsid w:val="009706AD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706AD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970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06AD"/>
    <w:rPr>
      <w:color w:val="954F72" w:themeColor="followedHyperlink"/>
      <w:u w:val="single"/>
    </w:rPr>
  </w:style>
  <w:style w:type="table" w:styleId="GridTable2-Accent4">
    <w:name w:val="Grid Table 2 Accent 4"/>
    <w:basedOn w:val="TableNormal"/>
    <w:uiPriority w:val="47"/>
    <w:rsid w:val="009706AD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4">
    <w:name w:val="List Table 2 Accent 4"/>
    <w:basedOn w:val="TableNormal"/>
    <w:uiPriority w:val="47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3">
    <w:name w:val="Grid Table 4 Accent 3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5Dark-Accent1">
    <w:name w:val="Grid Table 5 Dark Accent 1"/>
    <w:basedOn w:val="TableNormal"/>
    <w:uiPriority w:val="50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5">
    <w:name w:val="Grid Table 4 Accent 5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4">
    <w:name w:val="Grid Table 5 Dark Accent 4"/>
    <w:basedOn w:val="TableNormal"/>
    <w:uiPriority w:val="50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1Light-Accent2">
    <w:name w:val="Grid Table 1 Light Accent 2"/>
    <w:basedOn w:val="TableNormal"/>
    <w:uiPriority w:val="46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9706AD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5">
    <w:name w:val="Grid Table 2 Accent 5"/>
    <w:basedOn w:val="TableNormal"/>
    <w:uiPriority w:val="47"/>
    <w:rsid w:val="009706AD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3-Accent6">
    <w:name w:val="Grid Table 3 Accent 6"/>
    <w:basedOn w:val="TableNormal"/>
    <w:uiPriority w:val="48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9706A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A6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oud.yazan@iu.edu.jo" TargetMode="External"/><Relationship Id="rId13" Type="http://schemas.openxmlformats.org/officeDocument/2006/relationships/hyperlink" Target="mailto:sultan.freihat@iu.edu.jo" TargetMode="External"/><Relationship Id="rId18" Type="http://schemas.openxmlformats.org/officeDocument/2006/relationships/hyperlink" Target="mailto:bilal_sakarneh@iu.edu.jo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itisalma@uitm.edu.my" TargetMode="External"/><Relationship Id="rId12" Type="http://schemas.openxmlformats.org/officeDocument/2006/relationships/hyperlink" Target="mailto:norhaslinda8616@uitm.edu.my" TargetMode="External"/><Relationship Id="rId17" Type="http://schemas.openxmlformats.org/officeDocument/2006/relationships/hyperlink" Target="mailto:hazrina@uitm.edu.my" TargetMode="External"/><Relationship Id="rId2" Type="http://schemas.openxmlformats.org/officeDocument/2006/relationships/styles" Target="styles.xml"/><Relationship Id="rId16" Type="http://schemas.openxmlformats.org/officeDocument/2006/relationships/hyperlink" Target="mailto:najed.alrawashdeh@iu.edu.jo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yusrihazrol@uitm.edu.my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itisalma@uitm.edu.my" TargetMode="External"/><Relationship Id="rId10" Type="http://schemas.openxmlformats.org/officeDocument/2006/relationships/hyperlink" Target="mailto:fares.alsufy@iu.edu.jo" TargetMode="External"/><Relationship Id="rId19" Type="http://schemas.openxmlformats.org/officeDocument/2006/relationships/hyperlink" Target="mailto:yusrihazrol@uitm.edu.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zrina@uitm.edu.my" TargetMode="External"/><Relationship Id="rId14" Type="http://schemas.openxmlformats.org/officeDocument/2006/relationships/hyperlink" Target="mailto:muthyaah@uitm.edu.m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 FADHILAH BINTI ISMAIL (DR)</dc:creator>
  <cp:keywords/>
  <dc:description/>
  <cp:lastModifiedBy>RINA FADHILAH BINTI ISMAIL (DR)</cp:lastModifiedBy>
  <cp:revision>3</cp:revision>
  <dcterms:created xsi:type="dcterms:W3CDTF">2022-09-11T12:40:00Z</dcterms:created>
  <dcterms:modified xsi:type="dcterms:W3CDTF">2022-09-11T12:49:00Z</dcterms:modified>
</cp:coreProperties>
</file>