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056" w:rsidRDefault="00B03CFC">
      <w:pPr>
        <w:pStyle w:val="Title"/>
        <w:rPr>
          <w:sz w:val="22"/>
          <w:szCs w:val="22"/>
          <w:rtl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3194050</wp:posOffset>
            </wp:positionH>
            <wp:positionV relativeFrom="page">
              <wp:posOffset>335280</wp:posOffset>
            </wp:positionV>
            <wp:extent cx="1191895" cy="762000"/>
            <wp:effectExtent l="0" t="0" r="825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189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2056" w:rsidRDefault="00B03CFC">
      <w:pPr>
        <w:pStyle w:val="Title"/>
        <w:rPr>
          <w:rFonts w:cs="Simplified Arabic"/>
          <w:sz w:val="22"/>
          <w:szCs w:val="22"/>
          <w:rtl/>
        </w:rPr>
      </w:pPr>
      <w:r>
        <w:rPr>
          <w:sz w:val="22"/>
          <w:szCs w:val="22"/>
          <w:rtl/>
        </w:rPr>
        <w:t xml:space="preserve">جامعة الإسراء/كلية </w:t>
      </w:r>
      <w:r>
        <w:rPr>
          <w:rFonts w:hint="cs"/>
          <w:sz w:val="22"/>
          <w:szCs w:val="22"/>
          <w:rtl/>
        </w:rPr>
        <w:t>الأعمال</w:t>
      </w:r>
      <w:r>
        <w:rPr>
          <w:sz w:val="22"/>
          <w:szCs w:val="22"/>
          <w:rtl/>
        </w:rPr>
        <w:t xml:space="preserve"> </w:t>
      </w:r>
    </w:p>
    <w:p w:rsidR="00942056" w:rsidRDefault="00B03CFC">
      <w:pPr>
        <w:pStyle w:val="Title"/>
        <w:rPr>
          <w:sz w:val="22"/>
          <w:szCs w:val="22"/>
          <w:rtl/>
        </w:rPr>
      </w:pPr>
      <w:r>
        <w:rPr>
          <w:sz w:val="22"/>
          <w:szCs w:val="22"/>
          <w:rtl/>
        </w:rPr>
        <w:t xml:space="preserve">قسم </w:t>
      </w:r>
      <w:r>
        <w:rPr>
          <w:rFonts w:hint="cs"/>
          <w:sz w:val="22"/>
          <w:szCs w:val="22"/>
          <w:rtl/>
        </w:rPr>
        <w:t>إدارة</w:t>
      </w:r>
      <w:r>
        <w:rPr>
          <w:sz w:val="22"/>
          <w:szCs w:val="22"/>
          <w:rtl/>
        </w:rPr>
        <w:t xml:space="preserve"> </w:t>
      </w:r>
      <w:r>
        <w:rPr>
          <w:rFonts w:hint="cs"/>
          <w:sz w:val="22"/>
          <w:szCs w:val="22"/>
          <w:rtl/>
        </w:rPr>
        <w:t>الأعمال</w:t>
      </w:r>
      <w:r>
        <w:rPr>
          <w:sz w:val="22"/>
          <w:szCs w:val="22"/>
          <w:rtl/>
        </w:rPr>
        <w:t xml:space="preserve"> </w:t>
      </w:r>
    </w:p>
    <w:p w:rsidR="00942056" w:rsidRDefault="00B03CFC">
      <w:pPr>
        <w:pStyle w:val="Heading1"/>
        <w:rPr>
          <w:rFonts w:cs="Simplified Arabic"/>
          <w:sz w:val="22"/>
          <w:szCs w:val="22"/>
          <w:rtl/>
        </w:rPr>
      </w:pPr>
      <w:r>
        <w:rPr>
          <w:rFonts w:cs="Simplified Arabic"/>
          <w:sz w:val="22"/>
          <w:szCs w:val="22"/>
          <w:rtl/>
        </w:rPr>
        <w:t xml:space="preserve">الخطة </w:t>
      </w:r>
      <w:r>
        <w:rPr>
          <w:rFonts w:cs="Simplified Arabic" w:hint="cs"/>
          <w:sz w:val="22"/>
          <w:szCs w:val="22"/>
          <w:rtl/>
        </w:rPr>
        <w:t>الاسترشادية</w:t>
      </w:r>
      <w:r>
        <w:rPr>
          <w:rFonts w:cs="Simplified Arabic"/>
          <w:sz w:val="22"/>
          <w:szCs w:val="22"/>
          <w:rtl/>
        </w:rPr>
        <w:t xml:space="preserve"> لنيل درجة البكالوريوس</w:t>
      </w:r>
    </w:p>
    <w:p w:rsidR="00942056" w:rsidRDefault="00075246" w:rsidP="00075246">
      <w:pPr>
        <w:pStyle w:val="Heading1"/>
        <w:rPr>
          <w:rFonts w:cs="Simplified Arabic"/>
          <w:sz w:val="22"/>
          <w:szCs w:val="22"/>
          <w:rtl/>
        </w:rPr>
      </w:pPr>
      <w:r>
        <w:rPr>
          <w:rFonts w:cs="Simplified Arabic" w:hint="cs"/>
          <w:sz w:val="22"/>
          <w:szCs w:val="22"/>
          <w:rtl/>
        </w:rPr>
        <w:t>2020</w:t>
      </w:r>
      <w:r w:rsidR="00B03CFC">
        <w:rPr>
          <w:rFonts w:cs="Simplified Arabic" w:hint="cs"/>
          <w:sz w:val="22"/>
          <w:szCs w:val="22"/>
          <w:rtl/>
        </w:rPr>
        <w:t>/</w:t>
      </w:r>
      <w:r>
        <w:rPr>
          <w:rFonts w:cs="Simplified Arabic" w:hint="cs"/>
          <w:sz w:val="22"/>
          <w:szCs w:val="22"/>
          <w:rtl/>
        </w:rPr>
        <w:t>2021</w:t>
      </w:r>
      <w:bookmarkStart w:id="0" w:name="_GoBack"/>
      <w:bookmarkEnd w:id="0"/>
    </w:p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السنة الأولــى</w:t>
      </w:r>
    </w:p>
    <w:tbl>
      <w:tblPr>
        <w:bidiVisual/>
        <w:tblW w:w="1096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993"/>
        <w:gridCol w:w="2680"/>
        <w:gridCol w:w="540"/>
        <w:gridCol w:w="1366"/>
        <w:gridCol w:w="992"/>
        <w:gridCol w:w="2502"/>
        <w:gridCol w:w="540"/>
        <w:gridCol w:w="1353"/>
      </w:tblGrid>
      <w:tr w:rsidR="00942056">
        <w:trPr>
          <w:cantSplit/>
          <w:jc w:val="center"/>
        </w:trPr>
        <w:tc>
          <w:tcPr>
            <w:tcW w:w="5579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387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الفصــــــل الثـانــــي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4"/>
              <w:jc w:val="center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68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س.م</w:t>
            </w:r>
          </w:p>
        </w:tc>
        <w:tc>
          <w:tcPr>
            <w:tcW w:w="1366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502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المـــادة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353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101115</w:t>
            </w:r>
          </w:p>
        </w:tc>
        <w:tc>
          <w:tcPr>
            <w:tcW w:w="268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اللغة العربية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  <w:tc>
          <w:tcPr>
            <w:tcW w:w="2502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إدارة الأعمال (2)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</w:tr>
      <w:tr w:rsidR="00942056">
        <w:trPr>
          <w:trHeight w:val="174"/>
          <w:jc w:val="center"/>
        </w:trPr>
        <w:tc>
          <w:tcPr>
            <w:tcW w:w="993" w:type="dxa"/>
            <w:tcBorders>
              <w:top w:val="nil"/>
              <w:left w:val="single" w:sz="24" w:space="0" w:color="000000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102105</w:t>
            </w:r>
          </w:p>
        </w:tc>
        <w:tc>
          <w:tcPr>
            <w:tcW w:w="268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اللغة الإنجليزية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nil"/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left w:val="nil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02041111</w:t>
            </w:r>
          </w:p>
        </w:tc>
        <w:tc>
          <w:tcPr>
            <w:tcW w:w="2502" w:type="dxa"/>
            <w:tcBorders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التسويق</w:t>
            </w:r>
          </w:p>
        </w:tc>
        <w:tc>
          <w:tcPr>
            <w:tcW w:w="540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  <w:tc>
          <w:tcPr>
            <w:tcW w:w="268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إدارة الأعمال (1)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02031102</w:t>
            </w:r>
          </w:p>
        </w:tc>
        <w:tc>
          <w:tcPr>
            <w:tcW w:w="2502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الاقتصاد الجزئي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02021101</w:t>
            </w:r>
          </w:p>
        </w:tc>
        <w:tc>
          <w:tcPr>
            <w:tcW w:w="268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الإحصاء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02014224</w:t>
            </w:r>
          </w:p>
        </w:tc>
        <w:tc>
          <w:tcPr>
            <w:tcW w:w="2502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محاسبة إدارية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nil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53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02011111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top w:val="single" w:sz="6" w:space="0" w:color="000000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02011111</w:t>
            </w:r>
          </w:p>
        </w:tc>
        <w:tc>
          <w:tcPr>
            <w:tcW w:w="2680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محاسبة(1)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66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502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3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993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8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92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02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353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السنــة الثانيــة</w:t>
      </w:r>
    </w:p>
    <w:tbl>
      <w:tblPr>
        <w:bidiVisual/>
        <w:tblW w:w="109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282"/>
        <w:gridCol w:w="2460"/>
        <w:gridCol w:w="567"/>
        <w:gridCol w:w="1268"/>
        <w:gridCol w:w="1141"/>
        <w:gridCol w:w="2360"/>
        <w:gridCol w:w="567"/>
        <w:gridCol w:w="1337"/>
      </w:tblGrid>
      <w:tr w:rsidR="00942056">
        <w:trPr>
          <w:cantSplit/>
          <w:jc w:val="center"/>
        </w:trPr>
        <w:tc>
          <w:tcPr>
            <w:tcW w:w="5577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405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الفصــــــل الثـانــــي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top w:val="nil"/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60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268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360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337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02024123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اخلاقيات العمل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والمسؤولية الاجتماعية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02041221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7"/>
              <w:jc w:val="center"/>
              <w:rPr>
                <w:rFonts w:asciiTheme="majorBidi" w:hAnsiTheme="majorBidi"/>
                <w:b/>
                <w:bCs/>
                <w:i w:val="0"/>
                <w:iCs w:val="0"/>
                <w:color w:val="auto"/>
                <w:sz w:val="18"/>
                <w:szCs w:val="18"/>
                <w:rtl/>
              </w:rPr>
            </w:pPr>
            <w:r>
              <w:rPr>
                <w:rFonts w:asciiTheme="majorBidi" w:hAnsiTheme="majorBidi"/>
                <w:b/>
                <w:bCs/>
                <w:i w:val="0"/>
                <w:iCs w:val="0"/>
                <w:color w:val="auto"/>
                <w:sz w:val="18"/>
                <w:szCs w:val="18"/>
                <w:rtl/>
              </w:rPr>
              <w:t>إدارة التسويق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single" w:sz="6" w:space="0" w:color="000000"/>
              <w:bottom w:val="nil"/>
              <w:right w:val="single" w:sz="24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02041111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02024113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إدارة الموارد البشرية</w:t>
            </w:r>
          </w:p>
        </w:tc>
        <w:tc>
          <w:tcPr>
            <w:tcW w:w="567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02022112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الريادة والمنشآت الصغيرة</w:t>
            </w:r>
          </w:p>
        </w:tc>
        <w:tc>
          <w:tcPr>
            <w:tcW w:w="567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02023231</w:t>
            </w:r>
          </w:p>
        </w:tc>
        <w:tc>
          <w:tcPr>
            <w:tcW w:w="2460" w:type="dxa"/>
            <w:tcBorders>
              <w:right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بحوث العمليات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02021101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02023132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تطبيقات الحاسوب في ادارة الاعمال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-</w:t>
            </w:r>
          </w:p>
        </w:tc>
      </w:tr>
      <w:tr w:rsidR="00942056">
        <w:trPr>
          <w:trHeight w:val="261"/>
          <w:jc w:val="center"/>
        </w:trPr>
        <w:tc>
          <w:tcPr>
            <w:tcW w:w="1282" w:type="dxa"/>
            <w:tcBorders>
              <w:top w:val="nil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02023121</w:t>
            </w:r>
          </w:p>
        </w:tc>
        <w:tc>
          <w:tcPr>
            <w:tcW w:w="2460" w:type="dxa"/>
            <w:tcBorders>
              <w:top w:val="nil"/>
              <w:right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 xml:space="preserve">قراءات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>إدارية باللغة الإنجليزية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top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  <w:tc>
          <w:tcPr>
            <w:tcW w:w="1141" w:type="dxa"/>
            <w:tcBorders>
              <w:top w:val="nil"/>
              <w:left w:val="nil"/>
            </w:tcBorders>
            <w:vAlign w:val="center"/>
          </w:tcPr>
          <w:p w:rsidR="00942056" w:rsidRDefault="00B03CFC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03011231</w:t>
            </w:r>
          </w:p>
        </w:tc>
        <w:tc>
          <w:tcPr>
            <w:tcW w:w="2360" w:type="dxa"/>
            <w:tcBorders>
              <w:top w:val="nil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القانون التجاري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02031203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الاقتصاد الكلي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pStyle w:val="Normalcomplex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282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02051111</w:t>
            </w:r>
          </w:p>
        </w:tc>
        <w:tc>
          <w:tcPr>
            <w:tcW w:w="24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نظم المعلومات الإدارية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268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141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highlight w:val="yellow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360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مادة اختياري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>قسم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37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trHeight w:val="14"/>
          <w:jc w:val="center"/>
        </w:trPr>
        <w:tc>
          <w:tcPr>
            <w:tcW w:w="1282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268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41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6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337" w:type="dxa"/>
            <w:tcBorders>
              <w:top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السنة االثالثة</w:t>
      </w:r>
    </w:p>
    <w:tbl>
      <w:tblPr>
        <w:bidiVisual/>
        <w:tblW w:w="1107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979"/>
        <w:gridCol w:w="2524"/>
        <w:gridCol w:w="743"/>
        <w:gridCol w:w="1431"/>
        <w:gridCol w:w="1094"/>
        <w:gridCol w:w="2429"/>
        <w:gridCol w:w="527"/>
        <w:gridCol w:w="1350"/>
      </w:tblGrid>
      <w:tr w:rsidR="00942056">
        <w:trPr>
          <w:cantSplit/>
          <w:jc w:val="center"/>
        </w:trPr>
        <w:tc>
          <w:tcPr>
            <w:tcW w:w="5677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400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الفصــــــل </w:t>
            </w: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الثـانــــي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524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743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431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29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350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02031211</w:t>
            </w:r>
          </w:p>
        </w:tc>
        <w:tc>
          <w:tcPr>
            <w:tcW w:w="2524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مبادئ الإدارة المالية</w:t>
            </w:r>
          </w:p>
        </w:tc>
        <w:tc>
          <w:tcPr>
            <w:tcW w:w="743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02023124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تدريب اداري</w:t>
            </w:r>
          </w:p>
        </w:tc>
        <w:tc>
          <w:tcPr>
            <w:tcW w:w="527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02021111</w:t>
            </w:r>
          </w:p>
        </w:tc>
      </w:tr>
      <w:tr w:rsidR="00942056">
        <w:trPr>
          <w:trHeight w:val="400"/>
          <w:jc w:val="center"/>
        </w:trPr>
        <w:tc>
          <w:tcPr>
            <w:tcW w:w="979" w:type="dxa"/>
            <w:tcBorders>
              <w:top w:val="nil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02053144</w:t>
            </w:r>
          </w:p>
        </w:tc>
        <w:tc>
          <w:tcPr>
            <w:tcW w:w="2524" w:type="dxa"/>
            <w:tcBorders>
              <w:top w:val="nil"/>
              <w:right w:val="nil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التجارة الالكترونية</w:t>
            </w:r>
          </w:p>
        </w:tc>
        <w:tc>
          <w:tcPr>
            <w:tcW w:w="74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02051111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02024133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إدارة الجودة الشاملة</w:t>
            </w:r>
          </w:p>
        </w:tc>
        <w:tc>
          <w:tcPr>
            <w:tcW w:w="52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</w:tr>
      <w:tr w:rsidR="00942056">
        <w:trPr>
          <w:trHeight w:val="341"/>
          <w:jc w:val="center"/>
        </w:trPr>
        <w:tc>
          <w:tcPr>
            <w:tcW w:w="979" w:type="dxa"/>
            <w:tcBorders>
              <w:top w:val="nil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02022214</w:t>
            </w:r>
          </w:p>
        </w:tc>
        <w:tc>
          <w:tcPr>
            <w:tcW w:w="2524" w:type="dxa"/>
            <w:tcBorders>
              <w:top w:val="nil"/>
              <w:right w:val="single" w:sz="4" w:space="0" w:color="auto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السلوك التنظيمي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  <w:vAlign w:val="center"/>
          </w:tcPr>
          <w:p w:rsidR="00942056" w:rsidRDefault="00B03CFC">
            <w:pPr>
              <w:spacing w:line="240" w:lineRule="exact"/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  <w:tc>
          <w:tcPr>
            <w:tcW w:w="1094" w:type="dxa"/>
            <w:tcBorders>
              <w:top w:val="nil"/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02023212</w:t>
            </w:r>
          </w:p>
        </w:tc>
        <w:tc>
          <w:tcPr>
            <w:tcW w:w="2429" w:type="dxa"/>
            <w:tcBorders>
              <w:top w:val="nil"/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إدارة المعرفة</w:t>
            </w:r>
          </w:p>
        </w:tc>
        <w:tc>
          <w:tcPr>
            <w:tcW w:w="52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top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 xml:space="preserve">مبادئ إدارة 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JO"/>
              </w:rPr>
              <w:t>(1)(2)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02022213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7"/>
              <w:jc w:val="center"/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</w:pPr>
            <w:r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  <w:t>نظريات المنظمة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02021211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مادة مساندة</w:t>
            </w:r>
          </w:p>
        </w:tc>
        <w:tc>
          <w:tcPr>
            <w:tcW w:w="52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01101102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التربية الوطنية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للأردنيين فقط*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01101101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العلوم العسكرية</w:t>
            </w:r>
          </w:p>
        </w:tc>
        <w:tc>
          <w:tcPr>
            <w:tcW w:w="52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للأردنيين فقط*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743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31" w:type="dxa"/>
            <w:tcBorders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094" w:type="dxa"/>
            <w:tcBorders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29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مادة اختياري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>قسم</w:t>
            </w:r>
          </w:p>
        </w:tc>
        <w:tc>
          <w:tcPr>
            <w:tcW w:w="527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350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</w:tr>
      <w:tr w:rsidR="00942056">
        <w:trPr>
          <w:jc w:val="center"/>
        </w:trPr>
        <w:tc>
          <w:tcPr>
            <w:tcW w:w="979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524" w:type="dxa"/>
            <w:tcBorders>
              <w:bottom w:val="single" w:sz="24" w:space="0" w:color="000000"/>
              <w:right w:val="nil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43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431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4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29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27" w:type="dxa"/>
            <w:tcBorders>
              <w:top w:val="single" w:sz="24" w:space="0" w:color="000000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18</w:t>
            </w:r>
          </w:p>
        </w:tc>
        <w:tc>
          <w:tcPr>
            <w:tcW w:w="135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ind w:left="-664"/>
        <w:jc w:val="center"/>
        <w:rPr>
          <w:rFonts w:asciiTheme="majorBidi" w:hAnsiTheme="majorBidi" w:cstheme="majorBidi"/>
          <w:b/>
          <w:bCs/>
          <w:sz w:val="18"/>
          <w:szCs w:val="18"/>
          <w:rtl/>
        </w:rPr>
      </w:pPr>
      <w:r>
        <w:rPr>
          <w:rFonts w:asciiTheme="majorBidi" w:hAnsiTheme="majorBidi" w:cstheme="majorBidi"/>
          <w:b/>
          <w:bCs/>
          <w:sz w:val="18"/>
          <w:szCs w:val="18"/>
          <w:rtl/>
        </w:rPr>
        <w:t>السنة االرابعة</w:t>
      </w:r>
    </w:p>
    <w:tbl>
      <w:tblPr>
        <w:bidiVisual/>
        <w:tblW w:w="11073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100"/>
        <w:gridCol w:w="2460"/>
        <w:gridCol w:w="567"/>
        <w:gridCol w:w="1455"/>
        <w:gridCol w:w="1096"/>
        <w:gridCol w:w="2414"/>
        <w:gridCol w:w="540"/>
        <w:gridCol w:w="1441"/>
      </w:tblGrid>
      <w:tr w:rsidR="00942056">
        <w:trPr>
          <w:cantSplit/>
          <w:jc w:val="center"/>
        </w:trPr>
        <w:tc>
          <w:tcPr>
            <w:tcW w:w="5582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الفصـــــــل الأول</w:t>
            </w:r>
          </w:p>
        </w:tc>
        <w:tc>
          <w:tcPr>
            <w:tcW w:w="5491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FFFFFF"/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الفصــــــل الثـانــــي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4"/>
              <w:jc w:val="center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6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إســم المـــادة</w:t>
            </w:r>
          </w:p>
        </w:tc>
        <w:tc>
          <w:tcPr>
            <w:tcW w:w="567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2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س.م</w:t>
            </w:r>
          </w:p>
        </w:tc>
        <w:tc>
          <w:tcPr>
            <w:tcW w:w="1455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 المادة</w:t>
            </w:r>
          </w:p>
        </w:tc>
        <w:tc>
          <w:tcPr>
            <w:tcW w:w="2414" w:type="dxa"/>
            <w:tcBorders>
              <w:top w:val="nil"/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المـــادة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س.م</w:t>
            </w:r>
          </w:p>
        </w:tc>
        <w:tc>
          <w:tcPr>
            <w:tcW w:w="1441" w:type="dxa"/>
            <w:tcBorders>
              <w:top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المتطلب السابق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02022131</w:t>
            </w:r>
          </w:p>
        </w:tc>
        <w:tc>
          <w:tcPr>
            <w:tcW w:w="246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B03CFC">
            <w:pPr>
              <w:pStyle w:val="Heading8"/>
              <w:bidi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أساليب البحث العلمي</w:t>
            </w:r>
          </w:p>
        </w:tc>
        <w:tc>
          <w:tcPr>
            <w:tcW w:w="567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55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1096" w:type="dxa"/>
            <w:tcBorders>
              <w:left w:val="nil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02024216</w:t>
            </w:r>
          </w:p>
        </w:tc>
        <w:tc>
          <w:tcPr>
            <w:tcW w:w="2414" w:type="dxa"/>
            <w:tcBorders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5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sz w:val="18"/>
                <w:szCs w:val="18"/>
                <w:rtl/>
              </w:rPr>
              <w:t>إدارة الأعمال الدولية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</w:tr>
      <w:tr w:rsidR="00942056">
        <w:trPr>
          <w:trHeight w:val="174"/>
          <w:jc w:val="center"/>
        </w:trPr>
        <w:tc>
          <w:tcPr>
            <w:tcW w:w="1100" w:type="dxa"/>
            <w:tcBorders>
              <w:top w:val="nil"/>
              <w:left w:val="single" w:sz="24" w:space="0" w:color="000000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02023232</w:t>
            </w:r>
          </w:p>
        </w:tc>
        <w:tc>
          <w:tcPr>
            <w:tcW w:w="246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pStyle w:val="Heading7"/>
              <w:jc w:val="center"/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</w:pPr>
            <w:r>
              <w:rPr>
                <w:rFonts w:asciiTheme="majorBidi" w:hAnsiTheme="majorBidi"/>
                <w:b/>
                <w:bCs/>
                <w:color w:val="auto"/>
                <w:sz w:val="18"/>
                <w:szCs w:val="18"/>
                <w:rtl/>
              </w:rPr>
              <w:t>ادارة الانتاج والعمليات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nil"/>
              <w:bottom w:val="nil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  <w:tc>
          <w:tcPr>
            <w:tcW w:w="1096" w:type="dxa"/>
            <w:tcBorders>
              <w:left w:val="nil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02024233</w:t>
            </w:r>
          </w:p>
        </w:tc>
        <w:tc>
          <w:tcPr>
            <w:tcW w:w="2414" w:type="dxa"/>
            <w:tcBorders>
              <w:bottom w:val="nil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إدارة المشاريع</w:t>
            </w:r>
          </w:p>
        </w:tc>
        <w:tc>
          <w:tcPr>
            <w:tcW w:w="540" w:type="dxa"/>
            <w:tcBorders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bottom w:val="nil"/>
              <w:right w:val="single" w:sz="24" w:space="0" w:color="000000"/>
            </w:tcBorders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02021111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02023215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الإدارة الإستراتيجية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  <w:tc>
          <w:tcPr>
            <w:tcW w:w="1096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02024219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حلقة بحث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highlight w:val="red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02024122</w:t>
            </w:r>
          </w:p>
        </w:tc>
        <w:tc>
          <w:tcPr>
            <w:tcW w:w="246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highlight w:val="red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إدارة التغيير والأزمات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  <w:tc>
          <w:tcPr>
            <w:tcW w:w="1096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14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اختياري جامعة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top w:val="single" w:sz="6" w:space="0" w:color="000000"/>
              <w:lef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-</w:t>
            </w:r>
          </w:p>
        </w:tc>
        <w:tc>
          <w:tcPr>
            <w:tcW w:w="2460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مادة حرة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_</w:t>
            </w:r>
          </w:p>
        </w:tc>
        <w:tc>
          <w:tcPr>
            <w:tcW w:w="1096" w:type="dxa"/>
            <w:tcBorders>
              <w:top w:val="single" w:sz="6" w:space="0" w:color="000000"/>
              <w:left w:val="nil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02022221</w:t>
            </w:r>
          </w:p>
        </w:tc>
        <w:tc>
          <w:tcPr>
            <w:tcW w:w="2414" w:type="dxa"/>
            <w:tcBorders>
              <w:top w:val="single" w:sz="6" w:space="0" w:color="000000"/>
              <w:right w:val="single" w:sz="4" w:space="0" w:color="auto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قضايا 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ادارية معاصرة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3</w:t>
            </w:r>
          </w:p>
        </w:tc>
        <w:tc>
          <w:tcPr>
            <w:tcW w:w="1441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02021211</w:t>
            </w:r>
          </w:p>
        </w:tc>
      </w:tr>
      <w:tr w:rsidR="00942056">
        <w:trPr>
          <w:jc w:val="center"/>
        </w:trPr>
        <w:tc>
          <w:tcPr>
            <w:tcW w:w="1100" w:type="dxa"/>
            <w:tcBorders>
              <w:left w:val="single" w:sz="24" w:space="0" w:color="000000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60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455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6" w:type="dxa"/>
            <w:tcBorders>
              <w:left w:val="nil"/>
              <w:bottom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414" w:type="dxa"/>
            <w:tcBorders>
              <w:bottom w:val="single" w:sz="24" w:space="0" w:color="000000"/>
              <w:right w:val="single" w:sz="4" w:space="0" w:color="auto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24" w:space="0" w:color="000000"/>
              <w:right w:val="single" w:sz="8" w:space="0" w:color="000000"/>
            </w:tcBorders>
            <w:vAlign w:val="center"/>
          </w:tcPr>
          <w:p w:rsidR="00942056" w:rsidRDefault="00B03CF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15</w:t>
            </w:r>
          </w:p>
        </w:tc>
        <w:tc>
          <w:tcPr>
            <w:tcW w:w="1441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42056" w:rsidRDefault="00942056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</w:tbl>
    <w:p w:rsidR="00942056" w:rsidRDefault="00B03CFC">
      <w:pPr>
        <w:numPr>
          <w:ilvl w:val="0"/>
          <w:numId w:val="1"/>
        </w:numPr>
        <w:jc w:val="both"/>
        <w:rPr>
          <w:rFonts w:cs="Simplified Arabic"/>
          <w:b/>
          <w:bCs/>
          <w:sz w:val="14"/>
          <w:szCs w:val="14"/>
          <w:rtl/>
        </w:rPr>
      </w:pPr>
      <w:r>
        <w:rPr>
          <w:rFonts w:cs="Simplified Arabic"/>
          <w:b/>
          <w:bCs/>
          <w:sz w:val="14"/>
          <w:szCs w:val="14"/>
          <w:rtl/>
        </w:rPr>
        <w:t>يحق للطالب غير الأردني تسجيل مادة علوم عسكرية أو يختار مادة من المواد التي تطرحها الجامعة.</w:t>
      </w:r>
    </w:p>
    <w:p w:rsidR="00942056" w:rsidRDefault="00942056">
      <w:pPr>
        <w:rPr>
          <w:sz w:val="14"/>
          <w:szCs w:val="14"/>
        </w:rPr>
      </w:pPr>
    </w:p>
    <w:sectPr w:rsidR="009420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CFC" w:rsidRDefault="00B03CFC">
      <w:r>
        <w:separator/>
      </w:r>
    </w:p>
  </w:endnote>
  <w:endnote w:type="continuationSeparator" w:id="0">
    <w:p w:rsidR="00B03CFC" w:rsidRDefault="00B0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DengXian Light">
    <w:altName w:val="等线 Light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CFC" w:rsidRDefault="00B03CFC">
      <w:r>
        <w:separator/>
      </w:r>
    </w:p>
  </w:footnote>
  <w:footnote w:type="continuationSeparator" w:id="0">
    <w:p w:rsidR="00B03CFC" w:rsidRDefault="00B03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10E39"/>
    <w:multiLevelType w:val="multilevel"/>
    <w:tmpl w:val="73710E39"/>
    <w:lvl w:ilvl="0">
      <w:start w:val="1"/>
      <w:numFmt w:val="bullet"/>
      <w:lvlText w:val="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913"/>
    <w:rsid w:val="00075246"/>
    <w:rsid w:val="00313CB7"/>
    <w:rsid w:val="0050334C"/>
    <w:rsid w:val="0063260B"/>
    <w:rsid w:val="00751239"/>
    <w:rsid w:val="008D0DE6"/>
    <w:rsid w:val="00942056"/>
    <w:rsid w:val="00B03CFC"/>
    <w:rsid w:val="00B74E7C"/>
    <w:rsid w:val="00E961A5"/>
    <w:rsid w:val="00EE3913"/>
    <w:rsid w:val="1A977AAB"/>
    <w:rsid w:val="3AD3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D3682"/>
  <w15:docId w15:val="{670584D2-4F1F-48FA-8FAC-3E19E06CF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rFonts w:ascii="Times New Roman" w:eastAsia="Times New Roman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b/>
      <w:bCs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jc w:val="lowKashida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pPr>
      <w:keepNext/>
      <w:jc w:val="center"/>
      <w:outlineLvl w:val="4"/>
    </w:pPr>
    <w:rPr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qFormat/>
    <w:pPr>
      <w:keepNext/>
      <w:bidi w:val="0"/>
      <w:jc w:val="center"/>
      <w:outlineLvl w:val="7"/>
    </w:pPr>
    <w:rPr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pPr>
      <w:jc w:val="center"/>
    </w:pPr>
    <w:rPr>
      <w:b/>
      <w:bCs/>
    </w:rPr>
  </w:style>
  <w:style w:type="character" w:customStyle="1" w:styleId="Heading1Char">
    <w:name w:val="Heading 1 Char"/>
    <w:basedOn w:val="DefaultParagraphFont"/>
    <w:link w:val="Heading1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2Char">
    <w:name w:val="Heading 2 Char"/>
    <w:basedOn w:val="DefaultParagraphFont"/>
    <w:link w:val="Heading2"/>
    <w:qFormat/>
    <w:rPr>
      <w:rFonts w:ascii="Times New Roman" w:eastAsia="Times New Roman" w:hAnsi="Times New Roman" w:cs="Times New Roman"/>
      <w:b/>
      <w:bCs/>
      <w:sz w:val="20"/>
      <w:szCs w:val="28"/>
    </w:rPr>
  </w:style>
  <w:style w:type="character" w:customStyle="1" w:styleId="Heading4Char">
    <w:name w:val="Heading 4 Char"/>
    <w:basedOn w:val="DefaultParagraphFont"/>
    <w:link w:val="Heading4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TitleChar">
    <w:name w:val="Title Char"/>
    <w:basedOn w:val="DefaultParagraphFont"/>
    <w:link w:val="Title"/>
    <w:qFormat/>
    <w:rPr>
      <w:rFonts w:ascii="Times New Roman" w:eastAsia="Times New Roman" w:hAnsi="Times New Roman" w:cs="Times New Roman"/>
      <w:b/>
      <w:bCs/>
      <w:sz w:val="20"/>
      <w:szCs w:val="24"/>
    </w:rPr>
  </w:style>
  <w:style w:type="paragraph" w:customStyle="1" w:styleId="Normalcomplex">
    <w:name w:val="Normal  complex"/>
    <w:basedOn w:val="Normal"/>
    <w:rPr>
      <w:rFonts w:cs="Traditional Arabic"/>
      <w:sz w:val="14"/>
      <w:szCs w:val="14"/>
    </w:rPr>
  </w:style>
  <w:style w:type="character" w:customStyle="1" w:styleId="Heading5Char">
    <w:name w:val="Heading 5 Char"/>
    <w:basedOn w:val="DefaultParagraphFont"/>
    <w:link w:val="Heading5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ajorHAnsi" w:eastAsiaTheme="majorEastAsia" w:hAnsiTheme="majorHAnsi" w:cstheme="majorBidi"/>
      <w:i/>
      <w:iCs/>
      <w:color w:val="1F4E79" w:themeColor="accent1" w:themeShade="80"/>
      <w:sz w:val="20"/>
      <w:szCs w:val="24"/>
    </w:rPr>
  </w:style>
  <w:style w:type="character" w:customStyle="1" w:styleId="Heading8Char">
    <w:name w:val="Heading 8 Char"/>
    <w:basedOn w:val="DefaultParagraphFont"/>
    <w:link w:val="Heading8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Azeza Daas</dc:creator>
  <cp:lastModifiedBy>user</cp:lastModifiedBy>
  <cp:revision>8</cp:revision>
  <cp:lastPrinted>2023-03-05T06:45:00Z</cp:lastPrinted>
  <dcterms:created xsi:type="dcterms:W3CDTF">2023-03-05T06:22:00Z</dcterms:created>
  <dcterms:modified xsi:type="dcterms:W3CDTF">2026-01-08T09:20:00Z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7C8869B06438466D91840C50B97BDAE5_13</vt:lpwstr>
  </property>
</Properties>
</file>