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120" w:rsidRPr="00FC5969" w:rsidRDefault="00F51120" w:rsidP="001876F5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2"/>
          <w:szCs w:val="22"/>
          <w:lang w:val="en-US"/>
        </w:rPr>
      </w:pPr>
      <w:bookmarkStart w:id="0" w:name="_GoBack"/>
      <w:bookmarkEnd w:id="0"/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E27632" w:rsidRPr="001B0E21" w:rsidRDefault="00E27632" w:rsidP="00E27632">
      <w:pPr>
        <w:spacing w:line="276" w:lineRule="auto"/>
        <w:rPr>
          <w:rFonts w:ascii="Times New Roman" w:hAnsi="Times New Roman"/>
          <w:b/>
          <w:color w:val="000000"/>
          <w:sz w:val="32"/>
          <w:szCs w:val="32"/>
          <w:lang w:val="en-US"/>
        </w:rPr>
      </w:pPr>
    </w:p>
    <w:p w:rsidR="00B32278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E27632" w:rsidRDefault="00E27632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</w:rPr>
      </w:pPr>
    </w:p>
    <w:p w:rsidR="00B32278" w:rsidRPr="008A5694" w:rsidRDefault="00B32278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Cambria" w:hAnsi="Cambria"/>
          <w:b w:val="0"/>
          <w:bCs w:val="0"/>
          <w:sz w:val="32"/>
          <w:szCs w:val="32"/>
          <w:lang w:val="en-US"/>
        </w:rPr>
      </w:pPr>
    </w:p>
    <w:p w:rsidR="00B32278" w:rsidRPr="00B32278" w:rsidRDefault="00AD46B0" w:rsidP="00B32278">
      <w:pPr>
        <w:pStyle w:val="ps2"/>
        <w:tabs>
          <w:tab w:val="clear" w:pos="576"/>
          <w:tab w:val="left" w:pos="0"/>
        </w:tabs>
        <w:spacing w:before="120" w:after="120" w:line="240" w:lineRule="auto"/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6" type="#_x0000_t202" style="position:absolute;margin-left:117.65pt;margin-top:78.9pt;width:237.15pt;height:40.9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 strokeweight="1pt">
            <v:fill color2="#999" focusposition="1" focussize="" focus="100%" type="gradient"/>
            <v:shadow on="t" type="perspective" color="#7f7f7f" opacity=".5" offset="1pt" offset2="-3pt"/>
            <v:textbox style="mso-next-textbox:#Text Box 2">
              <w:txbxContent>
                <w:p w:rsidR="00B91C77" w:rsidRPr="0002388B" w:rsidRDefault="006A56D7" w:rsidP="00F51120">
                  <w:pPr>
                    <w:rPr>
                      <w:rFonts w:ascii="Cambria" w:hAnsi="Cambria" w:cs="Andalus"/>
                      <w:sz w:val="56"/>
                      <w:szCs w:val="56"/>
                      <w:u w:val="single"/>
                    </w:rPr>
                  </w:pP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Course</w:t>
                  </w:r>
                  <w:r w:rsidR="00B91C77"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 Syllabus</w:t>
                  </w: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AD46B0" w:rsidP="00B32278">
      <w:r>
        <w:rPr>
          <w:noProof/>
          <w:sz w:val="32"/>
          <w:szCs w:val="32"/>
          <w:lang w:val="en-US"/>
        </w:rPr>
        <w:pict>
          <v:shape id="_x0000_s1037" type="#_x0000_t202" style="position:absolute;margin-left:.75pt;margin-top:.85pt;width:492.45pt;height:49.3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37">
              <w:txbxContent>
                <w:p w:rsidR="00B91C77" w:rsidRPr="00A1666C" w:rsidRDefault="00B91C77" w:rsidP="00B91C77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Name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: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lang w:val="en-US"/>
                    </w:rPr>
                    <w:t xml:space="preserve">Précis Writing 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 xml:space="preserve"> </w:t>
                  </w: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  <w:p w:rsidR="00B91C77" w:rsidRPr="0002388B" w:rsidRDefault="00B91C77" w:rsidP="008A5694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AD46B0" w:rsidP="00B32278">
      <w:r>
        <w:rPr>
          <w:noProof/>
          <w:lang w:val="en-US"/>
        </w:rPr>
        <w:pict>
          <v:shape id="_x0000_s1040" type="#_x0000_t202" style="position:absolute;margin-left:53.55pt;margin-top:4pt;width:370.65pt;height:49.3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color="white" strokeweight="1pt">
            <v:fill color2="#999" focusposition="1" focussize="" focus="100%" type="gradient"/>
            <v:shadow on="t" type="perspective" color="#7f7f7f" opacity=".5" offset="1pt" offset2="-3pt"/>
            <v:textbox style="mso-next-textbox:#_x0000_s1040">
              <w:txbxContent>
                <w:p w:rsidR="00B91C77" w:rsidRPr="00A1666C" w:rsidRDefault="00B91C77" w:rsidP="00B91C77">
                  <w:pPr>
                    <w:rPr>
                      <w:rFonts w:ascii="Cambria" w:hAnsi="Cambria" w:cs="Andalus"/>
                      <w:b/>
                      <w:bCs/>
                      <w:sz w:val="44"/>
                      <w:szCs w:val="44"/>
                    </w:rPr>
                  </w:pP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>Cour</w:t>
                  </w:r>
                  <w:r w:rsidRPr="0002388B">
                    <w:rPr>
                      <w:rFonts w:ascii="Cambria" w:hAnsi="Cambria" w:cs="Andalus"/>
                      <w:b/>
                      <w:bCs/>
                      <w:spacing w:val="1"/>
                      <w:sz w:val="56"/>
                      <w:szCs w:val="56"/>
                      <w:u w:val="single"/>
                    </w:rPr>
                    <w:t>s</w:t>
                  </w:r>
                  <w:r w:rsidRPr="0002388B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</w:rPr>
                    <w:t xml:space="preserve">e </w:t>
                  </w:r>
                  <w:r>
                    <w:rPr>
                      <w:rFonts w:ascii="Cambria" w:hAnsi="Cambria" w:cs="Andalus"/>
                      <w:b/>
                      <w:bCs/>
                      <w:sz w:val="56"/>
                      <w:szCs w:val="56"/>
                      <w:u w:val="single"/>
                      <w:lang w:val="en-US"/>
                    </w:rPr>
                    <w:t>Number</w:t>
                  </w:r>
                  <w:r w:rsidRPr="00177B53">
                    <w:rPr>
                      <w:rFonts w:ascii="Cambria" w:hAnsi="Cambria" w:cs="Andalus"/>
                      <w:b/>
                      <w:bCs/>
                      <w:sz w:val="56"/>
                      <w:szCs w:val="56"/>
                    </w:rPr>
                    <w:t>:</w:t>
                  </w:r>
                  <w:r w:rsidRPr="00B91C77">
                    <w:rPr>
                      <w:rFonts w:asciiTheme="majorBidi" w:hAnsiTheme="majorBidi" w:cstheme="majorBidi"/>
                      <w:b/>
                      <w:bCs/>
                      <w:sz w:val="160"/>
                      <w:szCs w:val="160"/>
                    </w:rPr>
                    <w:t xml:space="preserve"> </w:t>
                  </w:r>
                  <w:r w:rsidRPr="00B91C77"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  <w:t>010212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000000"/>
                      <w:sz w:val="40"/>
                      <w:szCs w:val="40"/>
                    </w:rPr>
                    <w:t>03</w:t>
                  </w: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  <w:p w:rsidR="00B91C77" w:rsidRPr="0002388B" w:rsidRDefault="00B91C77" w:rsidP="004941F4">
                  <w:pPr>
                    <w:pStyle w:val="ps1Char"/>
                  </w:pPr>
                </w:p>
              </w:txbxContent>
            </v:textbox>
          </v:shape>
        </w:pict>
      </w:r>
    </w:p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Pr="00B32278" w:rsidRDefault="00B32278" w:rsidP="00B32278"/>
    <w:p w:rsidR="00B32278" w:rsidRDefault="00B32278" w:rsidP="00B32278">
      <w:pPr>
        <w:pStyle w:val="ps2"/>
        <w:tabs>
          <w:tab w:val="clear" w:pos="576"/>
          <w:tab w:val="clear" w:pos="1152"/>
          <w:tab w:val="clear" w:pos="1728"/>
          <w:tab w:val="clear" w:pos="2304"/>
          <w:tab w:val="left" w:pos="0"/>
          <w:tab w:val="left" w:pos="4092"/>
        </w:tabs>
        <w:spacing w:before="120" w:after="120" w:line="240" w:lineRule="auto"/>
      </w:pPr>
      <w:r>
        <w:tab/>
      </w:r>
    </w:p>
    <w:p w:rsidR="009316C4" w:rsidRPr="009316C4" w:rsidRDefault="00F51120" w:rsidP="00B32278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ascii="Times New Roman" w:hAnsi="Times New Roman" w:cs="Times New Roman"/>
          <w:sz w:val="4"/>
          <w:szCs w:val="4"/>
        </w:rPr>
      </w:pPr>
      <w:r w:rsidRPr="00B32278">
        <w:br w:type="page"/>
      </w:r>
    </w:p>
    <w:p w:rsidR="001A39E2" w:rsidRPr="001A39E2" w:rsidRDefault="001A39E2" w:rsidP="001A39E2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FA6305" w:rsidP="001A39E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G</w:t>
      </w:r>
      <w:r w:rsidR="009F38DA" w:rsidRPr="00B32278">
        <w:rPr>
          <w:rFonts w:ascii="Cambria" w:hAnsi="Cambria"/>
          <w:sz w:val="24"/>
        </w:rPr>
        <w:t xml:space="preserve">eneral </w:t>
      </w:r>
      <w:r w:rsidR="001E1F32">
        <w:rPr>
          <w:rFonts w:ascii="Cambria" w:hAnsi="Cambria"/>
          <w:sz w:val="24"/>
        </w:rPr>
        <w:t>Course Information</w:t>
      </w:r>
      <w:r w:rsidRPr="00B32278">
        <w:rPr>
          <w:rFonts w:ascii="Cambria" w:hAnsi="Cambria"/>
          <w:sz w:val="24"/>
        </w:rPr>
        <w:t>:</w:t>
      </w:r>
    </w:p>
    <w:tbl>
      <w:tblPr>
        <w:tblW w:w="8046" w:type="dxa"/>
        <w:tblInd w:w="10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66"/>
        <w:gridCol w:w="4680"/>
      </w:tblGrid>
      <w:tr w:rsidR="009F38DA" w:rsidRPr="00FC5969" w:rsidTr="009019D1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title</w:t>
            </w:r>
          </w:p>
        </w:tc>
        <w:tc>
          <w:tcPr>
            <w:tcW w:w="4680" w:type="dxa"/>
          </w:tcPr>
          <w:p w:rsidR="009F38DA" w:rsidRPr="00A1666C" w:rsidRDefault="00B91C77" w:rsidP="008A5694">
            <w:pPr>
              <w:pStyle w:val="ps1Char"/>
            </w:pPr>
            <w:r>
              <w:t xml:space="preserve">Précis Writing </w:t>
            </w:r>
            <w:r w:rsidR="00B84DAC">
              <w:t xml:space="preserve"> </w:t>
            </w:r>
          </w:p>
        </w:tc>
      </w:tr>
      <w:tr w:rsidR="009F38DA" w:rsidRPr="00FC5969" w:rsidTr="009019D1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9F38DA" w:rsidRPr="00A45946" w:rsidRDefault="009F38DA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Course number</w:t>
            </w:r>
          </w:p>
        </w:tc>
        <w:tc>
          <w:tcPr>
            <w:tcW w:w="4680" w:type="dxa"/>
          </w:tcPr>
          <w:p w:rsidR="009F38DA" w:rsidRPr="00A1666C" w:rsidRDefault="00B91C77" w:rsidP="008A5694">
            <w:pPr>
              <w:pStyle w:val="ps1Char"/>
            </w:pPr>
            <w:r>
              <w:rPr>
                <w:color w:val="000000"/>
                <w:sz w:val="27"/>
                <w:szCs w:val="27"/>
              </w:rPr>
              <w:t>01021203</w:t>
            </w:r>
          </w:p>
        </w:tc>
      </w:tr>
      <w:tr w:rsidR="009F38DA" w:rsidRPr="00FC5969" w:rsidTr="009019D1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8A5694">
            <w:pPr>
              <w:pStyle w:val="ps1Char"/>
            </w:pPr>
            <w:r w:rsidRPr="00BA34C9">
              <w:t>Credit hours (theory, practical)</w:t>
            </w:r>
          </w:p>
        </w:tc>
        <w:tc>
          <w:tcPr>
            <w:tcW w:w="4680" w:type="dxa"/>
          </w:tcPr>
          <w:p w:rsidR="009F38DA" w:rsidRPr="00A1666C" w:rsidRDefault="004B691F" w:rsidP="008A5694">
            <w:pPr>
              <w:pStyle w:val="ps1Char"/>
            </w:pPr>
            <w:r>
              <w:t>3 hours</w:t>
            </w:r>
          </w:p>
        </w:tc>
      </w:tr>
      <w:tr w:rsidR="009F38DA" w:rsidRPr="00FC5969" w:rsidTr="009019D1">
        <w:trPr>
          <w:trHeight w:val="307"/>
        </w:trPr>
        <w:tc>
          <w:tcPr>
            <w:tcW w:w="3366" w:type="dxa"/>
            <w:shd w:val="clear" w:color="auto" w:fill="D9D9D9"/>
          </w:tcPr>
          <w:p w:rsidR="009F38DA" w:rsidRPr="00BA34C9" w:rsidRDefault="009F38DA" w:rsidP="008A5694">
            <w:pPr>
              <w:pStyle w:val="ps1Char"/>
            </w:pPr>
            <w:r w:rsidRPr="00BA34C9">
              <w:t>Contact hours (theory, practical)</w:t>
            </w:r>
          </w:p>
        </w:tc>
        <w:tc>
          <w:tcPr>
            <w:tcW w:w="4680" w:type="dxa"/>
          </w:tcPr>
          <w:p w:rsidR="009F38DA" w:rsidRPr="00A1666C" w:rsidRDefault="009019D1" w:rsidP="008A5694">
            <w:pPr>
              <w:pStyle w:val="ps1Char"/>
            </w:pPr>
            <w:r>
              <w:t xml:space="preserve">3 </w:t>
            </w:r>
            <w:proofErr w:type="spellStart"/>
            <w:r>
              <w:t>hrs</w:t>
            </w:r>
            <w:proofErr w:type="spellEnd"/>
            <w:r>
              <w:t xml:space="preserve"> </w:t>
            </w:r>
            <w:r w:rsidRPr="00B00B30">
              <w:t>per week( 1 theory &amp; 2 Practical) / 45 per month</w:t>
            </w:r>
          </w:p>
        </w:tc>
      </w:tr>
      <w:tr w:rsidR="004B691F" w:rsidRPr="00FC5969" w:rsidTr="009019D1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4B691F" w:rsidRPr="00A45946" w:rsidRDefault="004B691F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Prerequisites/</w:t>
            </w:r>
            <w:proofErr w:type="spellStart"/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corequisites</w:t>
            </w:r>
            <w:proofErr w:type="spellEnd"/>
          </w:p>
        </w:tc>
        <w:tc>
          <w:tcPr>
            <w:tcW w:w="4680" w:type="dxa"/>
          </w:tcPr>
          <w:p w:rsidR="004B691F" w:rsidRPr="00A1666C" w:rsidRDefault="00B91C77" w:rsidP="00B719EA">
            <w:pPr>
              <w:pStyle w:val="ps1Char"/>
            </w:pPr>
            <w:r>
              <w:rPr>
                <w:color w:val="000000"/>
                <w:sz w:val="27"/>
                <w:szCs w:val="27"/>
              </w:rPr>
              <w:t>-</w:t>
            </w:r>
          </w:p>
        </w:tc>
      </w:tr>
      <w:tr w:rsidR="008E1A32" w:rsidRPr="00FC5969" w:rsidTr="009019D1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8E1A32" w:rsidRPr="00A45946" w:rsidRDefault="008E1A32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Academic Program</w:t>
            </w:r>
          </w:p>
        </w:tc>
        <w:tc>
          <w:tcPr>
            <w:tcW w:w="4680" w:type="dxa"/>
          </w:tcPr>
          <w:p w:rsidR="008E1A32" w:rsidRPr="00A1666C" w:rsidRDefault="008E1A32" w:rsidP="006A0EB4">
            <w:pPr>
              <w:pStyle w:val="ps1Char"/>
            </w:pPr>
            <w:r>
              <w:t xml:space="preserve">English Language / Literature &amp; </w:t>
            </w:r>
            <w:r w:rsidRPr="00995E7A">
              <w:t xml:space="preserve">English Language / </w:t>
            </w:r>
            <w:r>
              <w:t>Translation</w:t>
            </w:r>
          </w:p>
        </w:tc>
      </w:tr>
      <w:tr w:rsidR="008E1A32" w:rsidRPr="00FC5969" w:rsidTr="009019D1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8E1A32" w:rsidRPr="00A45946" w:rsidRDefault="008E1A32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Program c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ode</w:t>
            </w:r>
          </w:p>
        </w:tc>
        <w:tc>
          <w:tcPr>
            <w:tcW w:w="4680" w:type="dxa"/>
          </w:tcPr>
          <w:p w:rsidR="008E1A32" w:rsidRPr="00A1666C" w:rsidRDefault="008E1A32" w:rsidP="006A0EB4">
            <w:pPr>
              <w:pStyle w:val="ps1Char"/>
            </w:pPr>
            <w:r>
              <w:t xml:space="preserve">02 / 08 </w:t>
            </w:r>
          </w:p>
        </w:tc>
      </w:tr>
      <w:tr w:rsidR="008E1A32" w:rsidRPr="00FC5969" w:rsidTr="009019D1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8E1A32" w:rsidRPr="00A45946" w:rsidRDefault="008E1A32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Awarding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nstitution</w:t>
            </w:r>
          </w:p>
        </w:tc>
        <w:tc>
          <w:tcPr>
            <w:tcW w:w="4680" w:type="dxa"/>
          </w:tcPr>
          <w:p w:rsidR="008E1A32" w:rsidRPr="00A1666C" w:rsidRDefault="008E1A32" w:rsidP="006A0EB4">
            <w:pPr>
              <w:pStyle w:val="ps1Char"/>
            </w:pPr>
            <w:proofErr w:type="spellStart"/>
            <w:r>
              <w:t>Isra</w:t>
            </w:r>
            <w:proofErr w:type="spellEnd"/>
            <w:r>
              <w:t xml:space="preserve"> University</w:t>
            </w:r>
          </w:p>
        </w:tc>
      </w:tr>
      <w:tr w:rsidR="008E1A32" w:rsidRPr="00FC5969" w:rsidTr="009019D1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8E1A32" w:rsidRPr="00A45946" w:rsidRDefault="008E1A32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Faculty</w:t>
            </w:r>
          </w:p>
        </w:tc>
        <w:tc>
          <w:tcPr>
            <w:tcW w:w="4680" w:type="dxa"/>
          </w:tcPr>
          <w:p w:rsidR="008E1A32" w:rsidRPr="00A1666C" w:rsidRDefault="008E1A32" w:rsidP="008A5694">
            <w:pPr>
              <w:pStyle w:val="ps1Char"/>
            </w:pPr>
            <w:r>
              <w:t xml:space="preserve">Faculty of Arts </w:t>
            </w:r>
          </w:p>
        </w:tc>
      </w:tr>
      <w:tr w:rsidR="008E1A32" w:rsidRPr="00FC5969" w:rsidTr="009019D1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8E1A32" w:rsidRPr="00A45946" w:rsidRDefault="008E1A32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Department</w:t>
            </w:r>
          </w:p>
        </w:tc>
        <w:tc>
          <w:tcPr>
            <w:tcW w:w="4680" w:type="dxa"/>
          </w:tcPr>
          <w:p w:rsidR="008E1A32" w:rsidRDefault="008E1A32" w:rsidP="006A0EB4">
            <w:pPr>
              <w:pStyle w:val="ps1Char"/>
            </w:pPr>
            <w:r>
              <w:t>Dept. of English Language / Literature</w:t>
            </w:r>
          </w:p>
          <w:p w:rsidR="008E1A32" w:rsidRPr="00A1666C" w:rsidRDefault="008E1A32" w:rsidP="006A0EB4">
            <w:pPr>
              <w:pStyle w:val="ps1Char"/>
            </w:pPr>
            <w:r w:rsidRPr="00995E7A">
              <w:t>Dept. of English Language / Translation</w:t>
            </w:r>
          </w:p>
        </w:tc>
      </w:tr>
      <w:tr w:rsidR="008E1A32" w:rsidRPr="00FC5969" w:rsidTr="009019D1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8E1A32" w:rsidRPr="00A45946" w:rsidRDefault="008E1A32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Level of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course </w:t>
            </w:r>
          </w:p>
        </w:tc>
        <w:tc>
          <w:tcPr>
            <w:tcW w:w="4680" w:type="dxa"/>
          </w:tcPr>
          <w:p w:rsidR="008E1A32" w:rsidRPr="00A1666C" w:rsidRDefault="008E1A32" w:rsidP="008E1A32">
            <w:pPr>
              <w:pStyle w:val="ps1Char"/>
            </w:pPr>
            <w:r>
              <w:t xml:space="preserve">Second year – Second Semester </w:t>
            </w:r>
          </w:p>
        </w:tc>
      </w:tr>
      <w:tr w:rsidR="008E1A32" w:rsidRPr="00FC5969" w:rsidTr="009019D1">
        <w:trPr>
          <w:trHeight w:val="307"/>
        </w:trPr>
        <w:tc>
          <w:tcPr>
            <w:tcW w:w="3366" w:type="dxa"/>
            <w:shd w:val="clear" w:color="auto" w:fill="D9D9D9"/>
          </w:tcPr>
          <w:p w:rsidR="008E1A32" w:rsidRPr="00F57F5A" w:rsidRDefault="008E1A32" w:rsidP="00B461DD">
            <w:pPr>
              <w:tabs>
                <w:tab w:val="left" w:pos="900"/>
              </w:tabs>
              <w:rPr>
                <w:rFonts w:ascii="Cambria" w:hAnsi="Cambria" w:cs="Calibri"/>
                <w:bCs/>
                <w:sz w:val="22"/>
                <w:szCs w:val="22"/>
              </w:rPr>
            </w:pPr>
            <w:r w:rsidRPr="00B461DD">
              <w:rPr>
                <w:rFonts w:ascii="Cambria" w:hAnsi="Cambria"/>
                <w:sz w:val="22"/>
                <w:szCs w:val="22"/>
              </w:rPr>
              <w:t xml:space="preserve">Academic </w:t>
            </w:r>
            <w:r>
              <w:rPr>
                <w:rFonts w:ascii="Cambria" w:hAnsi="Cambria"/>
                <w:sz w:val="22"/>
                <w:szCs w:val="22"/>
              </w:rPr>
              <w:t>y</w:t>
            </w:r>
            <w:r w:rsidRPr="00D75241">
              <w:rPr>
                <w:rFonts w:ascii="Cambria" w:hAnsi="Cambria"/>
                <w:sz w:val="22"/>
                <w:szCs w:val="22"/>
              </w:rPr>
              <w:t xml:space="preserve">ear </w:t>
            </w:r>
            <w:r>
              <w:rPr>
                <w:rFonts w:ascii="Cambria" w:hAnsi="Cambria" w:cs="Calibri"/>
                <w:bCs/>
                <w:sz w:val="22"/>
                <w:szCs w:val="22"/>
              </w:rPr>
              <w:t>/</w:t>
            </w:r>
            <w:r w:rsidRPr="00F57F5A">
              <w:rPr>
                <w:rFonts w:ascii="Cambria" w:hAnsi="Cambria" w:cs="Calibri"/>
                <w:bCs/>
                <w:sz w:val="22"/>
                <w:szCs w:val="22"/>
              </w:rPr>
              <w:t xml:space="preserve">semester </w:t>
            </w:r>
          </w:p>
        </w:tc>
        <w:tc>
          <w:tcPr>
            <w:tcW w:w="4680" w:type="dxa"/>
          </w:tcPr>
          <w:p w:rsidR="008E1A32" w:rsidRPr="00A1666C" w:rsidRDefault="008E1A32" w:rsidP="00DF63CE">
            <w:pPr>
              <w:pStyle w:val="ps1Char"/>
            </w:pPr>
            <w:r>
              <w:t xml:space="preserve">2019 – 2020 </w:t>
            </w:r>
            <w:r w:rsidR="00DF63CE">
              <w:t>Second</w:t>
            </w:r>
            <w:r>
              <w:t xml:space="preserve"> Semester </w:t>
            </w:r>
          </w:p>
        </w:tc>
      </w:tr>
      <w:tr w:rsidR="008E1A32" w:rsidRPr="00FC5969" w:rsidTr="009019D1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8E1A32" w:rsidRPr="00A45946" w:rsidRDefault="008E1A32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Awarded 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q</w:t>
            </w: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ualification</w:t>
            </w:r>
          </w:p>
        </w:tc>
        <w:tc>
          <w:tcPr>
            <w:tcW w:w="4680" w:type="dxa"/>
          </w:tcPr>
          <w:p w:rsidR="008E1A32" w:rsidRPr="00A1666C" w:rsidRDefault="008E1A32" w:rsidP="008A5694">
            <w:pPr>
              <w:pStyle w:val="ps1Char"/>
            </w:pPr>
            <w:r>
              <w:t>Bachelor Degree</w:t>
            </w:r>
          </w:p>
        </w:tc>
      </w:tr>
      <w:tr w:rsidR="008E1A32" w:rsidRPr="00FC5969" w:rsidTr="009019D1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8E1A32" w:rsidRPr="00DD25CD" w:rsidRDefault="008E1A32" w:rsidP="001A39E2">
            <w:pPr>
              <w:pStyle w:val="Default"/>
              <w:rPr>
                <w:rFonts w:ascii="Cambria" w:hAnsi="Cambria"/>
                <w:sz w:val="22"/>
                <w:szCs w:val="22"/>
              </w:rPr>
            </w:pPr>
            <w:r w:rsidRPr="00DD25CD">
              <w:rPr>
                <w:rFonts w:ascii="Cambria" w:hAnsi="Cambria"/>
                <w:sz w:val="22"/>
                <w:szCs w:val="22"/>
              </w:rPr>
              <w:t xml:space="preserve">Other </w:t>
            </w:r>
            <w:r>
              <w:rPr>
                <w:rFonts w:ascii="Cambria" w:hAnsi="Cambria"/>
                <w:sz w:val="22"/>
                <w:szCs w:val="22"/>
              </w:rPr>
              <w:t>d</w:t>
            </w:r>
            <w:r w:rsidRPr="00DD25CD">
              <w:rPr>
                <w:rFonts w:ascii="Cambria" w:hAnsi="Cambria"/>
                <w:sz w:val="22"/>
                <w:szCs w:val="22"/>
              </w:rPr>
              <w:t>epartment(s) involved in teaching the course</w:t>
            </w:r>
          </w:p>
        </w:tc>
        <w:tc>
          <w:tcPr>
            <w:tcW w:w="4680" w:type="dxa"/>
          </w:tcPr>
          <w:p w:rsidR="008E1A32" w:rsidRPr="00A1666C" w:rsidDel="000E10C1" w:rsidRDefault="008E1A32" w:rsidP="008A5694">
            <w:pPr>
              <w:pStyle w:val="ps1Char"/>
            </w:pPr>
            <w:r>
              <w:t>None</w:t>
            </w:r>
          </w:p>
        </w:tc>
      </w:tr>
      <w:tr w:rsidR="008E1A32" w:rsidRPr="00FC5969" w:rsidTr="009019D1">
        <w:trPr>
          <w:trHeight w:val="399"/>
        </w:trPr>
        <w:tc>
          <w:tcPr>
            <w:tcW w:w="3366" w:type="dxa"/>
            <w:shd w:val="clear" w:color="auto" w:fill="D9D9D9"/>
            <w:vAlign w:val="center"/>
          </w:tcPr>
          <w:p w:rsidR="008E1A32" w:rsidRPr="00047D5D" w:rsidRDefault="008E1A32" w:rsidP="00B461DD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 xml:space="preserve">Language of </w:t>
            </w:r>
            <w:r>
              <w:rPr>
                <w:rFonts w:ascii="Cambria" w:hAnsi="Cambria"/>
                <w:b w:val="0"/>
                <w:bCs w:val="0"/>
                <w:sz w:val="22"/>
                <w:szCs w:val="22"/>
              </w:rPr>
              <w:t>i</w:t>
            </w:r>
            <w:r w:rsidRPr="00047D5D">
              <w:rPr>
                <w:rFonts w:ascii="Cambria" w:hAnsi="Cambria"/>
                <w:b w:val="0"/>
                <w:bCs w:val="0"/>
                <w:sz w:val="22"/>
                <w:szCs w:val="22"/>
              </w:rPr>
              <w:t>nstruction</w:t>
            </w:r>
          </w:p>
        </w:tc>
        <w:tc>
          <w:tcPr>
            <w:tcW w:w="4680" w:type="dxa"/>
            <w:vAlign w:val="center"/>
          </w:tcPr>
          <w:p w:rsidR="008E1A32" w:rsidRPr="00A1666C" w:rsidRDefault="008E1A32" w:rsidP="008A5694">
            <w:pPr>
              <w:pStyle w:val="ps1Char"/>
            </w:pPr>
            <w:r>
              <w:t xml:space="preserve">English </w:t>
            </w:r>
          </w:p>
        </w:tc>
      </w:tr>
      <w:tr w:rsidR="008E1A32" w:rsidRPr="00FC5969" w:rsidTr="009019D1">
        <w:trPr>
          <w:trHeight w:val="307"/>
        </w:trPr>
        <w:tc>
          <w:tcPr>
            <w:tcW w:w="3366" w:type="dxa"/>
            <w:shd w:val="clear" w:color="auto" w:fill="D9D9D9"/>
            <w:vAlign w:val="center"/>
          </w:tcPr>
          <w:p w:rsidR="008E1A32" w:rsidRPr="00A45946" w:rsidRDefault="008E1A32" w:rsidP="001A39E2">
            <w:pPr>
              <w:pStyle w:val="ps2"/>
              <w:spacing w:before="40" w:after="40" w:line="240" w:lineRule="auto"/>
              <w:rPr>
                <w:rFonts w:ascii="Cambria" w:hAnsi="Cambria"/>
                <w:b w:val="0"/>
                <w:bCs w:val="0"/>
                <w:sz w:val="22"/>
                <w:szCs w:val="22"/>
              </w:rPr>
            </w:pPr>
            <w:r w:rsidRPr="00A45946">
              <w:rPr>
                <w:rFonts w:ascii="Cambria" w:hAnsi="Cambria"/>
                <w:b w:val="0"/>
                <w:bCs w:val="0"/>
                <w:sz w:val="22"/>
                <w:szCs w:val="22"/>
              </w:rPr>
              <w:t>Date of production/revision</w:t>
            </w:r>
          </w:p>
        </w:tc>
        <w:tc>
          <w:tcPr>
            <w:tcW w:w="4680" w:type="dxa"/>
          </w:tcPr>
          <w:p w:rsidR="008E1A32" w:rsidRPr="00A1666C" w:rsidRDefault="00DF63CE" w:rsidP="00DF63CE">
            <w:pPr>
              <w:pStyle w:val="ps1Char"/>
            </w:pPr>
            <w:r>
              <w:t>09</w:t>
            </w:r>
            <w:r w:rsidR="008E1A32">
              <w:t xml:space="preserve"> / </w:t>
            </w:r>
            <w:r>
              <w:t>03</w:t>
            </w:r>
            <w:r w:rsidR="008E1A32">
              <w:t>/ 20</w:t>
            </w:r>
            <w:r>
              <w:t>20</w:t>
            </w:r>
          </w:p>
        </w:tc>
      </w:tr>
    </w:tbl>
    <w:p w:rsidR="00B143AC" w:rsidRPr="00B32278" w:rsidRDefault="00DD25CD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 xml:space="preserve">Course </w:t>
      </w:r>
      <w:r w:rsidR="00453BFA" w:rsidRPr="00B32278">
        <w:rPr>
          <w:rFonts w:ascii="Cambria" w:hAnsi="Cambria"/>
          <w:sz w:val="24"/>
        </w:rPr>
        <w:t>Coordinator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B143AC" w:rsidRPr="00FC5969" w:rsidTr="00002735">
        <w:trPr>
          <w:trHeight w:val="1043"/>
        </w:trPr>
        <w:tc>
          <w:tcPr>
            <w:tcW w:w="10080" w:type="dxa"/>
          </w:tcPr>
          <w:p w:rsidR="00DF63CE" w:rsidRPr="005660EC" w:rsidRDefault="00DF63CE" w:rsidP="00DF63CE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Coordinator's Name: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Doaa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Riziq</w:t>
            </w:r>
            <w:proofErr w:type="spellEnd"/>
          </w:p>
          <w:p w:rsidR="00DF63CE" w:rsidRPr="005660EC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Office No.: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2103</w:t>
            </w:r>
          </w:p>
          <w:p w:rsidR="00DF63CE" w:rsidRPr="005660EC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Office Phone:  </w:t>
            </w:r>
            <w:r w:rsidRPr="008C6665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2396</w:t>
            </w:r>
          </w:p>
          <w:p w:rsidR="00DF63CE" w:rsidRPr="008C6665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Office Hours:  Sunday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JO"/>
              </w:rPr>
              <w:t>8</w:t>
            </w:r>
            <w:r w:rsidRPr="008C6665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JO"/>
              </w:rPr>
              <w:t>:00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JO"/>
              </w:rPr>
              <w:t xml:space="preserve"> – 9</w:t>
            </w:r>
            <w:r w:rsidRPr="008C6665">
              <w:rPr>
                <w:rFonts w:ascii="Times New Roman" w:hAnsi="Times New Roman"/>
                <w:b/>
                <w:bCs/>
                <w:sz w:val="22"/>
                <w:szCs w:val="22"/>
                <w:lang w:bidi="ar-JO"/>
              </w:rPr>
              <w:t>:00</w:t>
            </w:r>
          </w:p>
          <w:p w:rsidR="00DF63CE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Tuesday 1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-1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DF63CE" w:rsidRPr="005660EC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Thursday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1 - 2</w:t>
            </w:r>
          </w:p>
          <w:p w:rsidR="00DF63CE" w:rsidRPr="005660EC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Monday and Wednesday 9:30 – 11</w:t>
            </w:r>
          </w:p>
          <w:p w:rsidR="00847243" w:rsidRPr="00847243" w:rsidRDefault="00DF63CE" w:rsidP="00DF63CE">
            <w:pPr>
              <w:pStyle w:val="ps1Char"/>
              <w:rPr>
                <w:b/>
                <w:bCs/>
              </w:rPr>
            </w:pPr>
            <w:r w:rsidRPr="005660EC">
              <w:rPr>
                <w:b/>
                <w:color w:val="000000"/>
                <w:lang w:val="en-GB"/>
              </w:rPr>
              <w:t xml:space="preserve">Email:  </w:t>
            </w:r>
            <w:r>
              <w:rPr>
                <w:color w:val="000000"/>
                <w:lang w:val="en-GB"/>
              </w:rPr>
              <w:t>doaa.riziq</w:t>
            </w:r>
            <w:r w:rsidRPr="005660EC">
              <w:rPr>
                <w:color w:val="000000"/>
                <w:lang w:val="en-GB"/>
              </w:rPr>
              <w:t>@iu.edu.jo</w:t>
            </w:r>
            <w:r w:rsidRPr="00847243">
              <w:rPr>
                <w:b/>
                <w:bCs/>
              </w:rPr>
              <w:t xml:space="preserve"> </w:t>
            </w:r>
          </w:p>
        </w:tc>
      </w:tr>
    </w:tbl>
    <w:p w:rsidR="009310E1" w:rsidRPr="00B32278" w:rsidRDefault="00FA630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Other I</w:t>
      </w:r>
      <w:r w:rsidR="00002735" w:rsidRPr="00B32278">
        <w:rPr>
          <w:rFonts w:ascii="Cambria" w:hAnsi="Cambria"/>
          <w:sz w:val="24"/>
        </w:rPr>
        <w:t>nstructors</w:t>
      </w:r>
      <w:r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310E1" w:rsidRPr="004D2BE3" w:rsidTr="008A5694">
        <w:trPr>
          <w:trHeight w:val="944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3CE" w:rsidRPr="005660EC" w:rsidRDefault="00DF63CE" w:rsidP="00DF63CE">
            <w:pPr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Coordinator's Name: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Doaa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Riziq</w:t>
            </w:r>
            <w:proofErr w:type="spellEnd"/>
          </w:p>
          <w:p w:rsidR="00DF63CE" w:rsidRPr="005660EC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Office No.: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 2103</w:t>
            </w:r>
          </w:p>
          <w:p w:rsidR="00DF63CE" w:rsidRPr="005660EC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Office Phone:  </w:t>
            </w:r>
            <w:r w:rsidRPr="008C6665">
              <w:rPr>
                <w:rFonts w:ascii="Times New Roman" w:hAnsi="Times New Roman"/>
                <w:b/>
                <w:iCs/>
                <w:color w:val="000000"/>
                <w:sz w:val="22"/>
                <w:szCs w:val="22"/>
              </w:rPr>
              <w:t>2396</w:t>
            </w:r>
          </w:p>
          <w:p w:rsidR="00DF63CE" w:rsidRPr="008C6665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Office Hours:  Sunday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JO"/>
              </w:rPr>
              <w:t>8</w:t>
            </w:r>
            <w:r w:rsidRPr="008C6665">
              <w:rPr>
                <w:rFonts w:ascii="Times New Roman" w:hAnsi="Times New Roman"/>
                <w:b/>
                <w:bCs/>
                <w:sz w:val="22"/>
                <w:szCs w:val="22"/>
                <w:rtl/>
                <w:lang w:bidi="ar-JO"/>
              </w:rPr>
              <w:t>:00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lang w:bidi="ar-JO"/>
              </w:rPr>
              <w:t xml:space="preserve"> – 9</w:t>
            </w:r>
            <w:r w:rsidRPr="008C6665">
              <w:rPr>
                <w:rFonts w:ascii="Times New Roman" w:hAnsi="Times New Roman"/>
                <w:b/>
                <w:bCs/>
                <w:sz w:val="22"/>
                <w:szCs w:val="22"/>
                <w:lang w:bidi="ar-JO"/>
              </w:rPr>
              <w:t>:00</w:t>
            </w:r>
          </w:p>
          <w:p w:rsidR="00DF63CE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Tuesday 1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</w:t>
            </w: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-1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</w:t>
            </w: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DF63CE" w:rsidRPr="005660EC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5660E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Thursday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1 - 2</w:t>
            </w:r>
          </w:p>
          <w:p w:rsidR="00DF63CE" w:rsidRPr="005660EC" w:rsidRDefault="00DF63CE" w:rsidP="00DF63CE">
            <w:pPr>
              <w:widowControl w:val="0"/>
              <w:tabs>
                <w:tab w:val="left" w:pos="1440"/>
              </w:tabs>
              <w:spacing w:line="276" w:lineRule="auto"/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Monday and Wednesday 9:30 – 11</w:t>
            </w:r>
          </w:p>
          <w:p w:rsidR="00847243" w:rsidRPr="004D2BE3" w:rsidRDefault="00DF63CE" w:rsidP="00DF63CE">
            <w:pPr>
              <w:pStyle w:val="ps1Char"/>
              <w:rPr>
                <w:b/>
                <w:bCs/>
              </w:rPr>
            </w:pPr>
            <w:r w:rsidRPr="005660EC">
              <w:rPr>
                <w:b/>
                <w:color w:val="000000"/>
                <w:lang w:val="en-GB"/>
              </w:rPr>
              <w:t xml:space="preserve">Email:  </w:t>
            </w:r>
            <w:r>
              <w:rPr>
                <w:color w:val="000000"/>
                <w:lang w:val="en-GB"/>
              </w:rPr>
              <w:t>doaa.riziq</w:t>
            </w:r>
            <w:r w:rsidRPr="005660EC">
              <w:rPr>
                <w:color w:val="000000"/>
                <w:lang w:val="en-GB"/>
              </w:rPr>
              <w:t>@iu.edu.jo</w:t>
            </w:r>
            <w:r w:rsidRPr="004D2BE3">
              <w:rPr>
                <w:b/>
                <w:bCs/>
              </w:rPr>
              <w:t xml:space="preserve"> </w:t>
            </w:r>
          </w:p>
        </w:tc>
      </w:tr>
    </w:tbl>
    <w:p w:rsidR="00F50625" w:rsidRPr="00B32278" w:rsidRDefault="00002735" w:rsidP="004D2BE3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D2BE3">
        <w:rPr>
          <w:rFonts w:ascii="Cambria" w:hAnsi="Cambria"/>
          <w:sz w:val="24"/>
        </w:rPr>
        <w:lastRenderedPageBreak/>
        <w:t>Cours</w:t>
      </w:r>
      <w:r w:rsidRPr="00B32278">
        <w:rPr>
          <w:rFonts w:ascii="Cambria" w:hAnsi="Cambria"/>
          <w:sz w:val="24"/>
        </w:rPr>
        <w:t>e Description</w:t>
      </w:r>
      <w:r w:rsidR="00FA6305" w:rsidRPr="00B32278">
        <w:rPr>
          <w:rFonts w:ascii="Cambria" w:hAnsi="Cambria"/>
          <w:sz w:val="24"/>
        </w:rPr>
        <w:t>: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F50625" w:rsidRPr="00FC5969" w:rsidTr="008833FE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C77" w:rsidRPr="00B91C77" w:rsidRDefault="00B91C77" w:rsidP="00B91C77">
            <w:pP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B91C77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· Application of reading strategies to different kinds of academic texts</w:t>
            </w:r>
          </w:p>
          <w:p w:rsidR="00B91C77" w:rsidRPr="00B91C77" w:rsidRDefault="00B91C77" w:rsidP="00B91C77">
            <w:pP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B91C77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· Summarizing vs. paraphrasing</w:t>
            </w:r>
          </w:p>
          <w:p w:rsidR="00683A68" w:rsidRPr="00B84DAC" w:rsidRDefault="00B91C77" w:rsidP="00B91C77">
            <w:pPr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</w:pPr>
            <w:r w:rsidRPr="00B91C77">
              <w:rPr>
                <w:rFonts w:ascii="Times New Roman" w:hAnsi="Times New Roman"/>
                <w:color w:val="000000"/>
                <w:sz w:val="27"/>
                <w:szCs w:val="27"/>
                <w:lang w:val="en-US"/>
              </w:rPr>
              <w:t>· Practice of summarizing and paraphrasing a variety of texts</w:t>
            </w:r>
          </w:p>
        </w:tc>
      </w:tr>
    </w:tbl>
    <w:p w:rsidR="00EE0CDE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t>Text Book</w:t>
      </w:r>
      <w:r w:rsidR="00EE0CDE" w:rsidRPr="00B32278">
        <w:rPr>
          <w:rFonts w:ascii="Cambria" w:hAnsi="Cambria"/>
          <w:sz w:val="24"/>
        </w:rPr>
        <w:t xml:space="preserve">: </w:t>
      </w:r>
      <w:r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EE0CDE" w:rsidRPr="00FC5969" w:rsidTr="00E27632">
        <w:trPr>
          <w:trHeight w:val="53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05" w:rsidRPr="006A56D7" w:rsidRDefault="00192405" w:rsidP="00192405">
            <w:pPr>
              <w:rPr>
                <w:rFonts w:asciiTheme="majorBidi" w:hAnsiTheme="majorBidi" w:cstheme="majorBidi"/>
                <w:b/>
                <w:bCs/>
                <w:sz w:val="24"/>
                <w:shd w:val="clear" w:color="auto" w:fill="FFFFFF"/>
                <w:lang w:val="en-US"/>
              </w:rPr>
            </w:pPr>
          </w:p>
          <w:p w:rsidR="00EE0CDE" w:rsidRPr="006A56D7" w:rsidRDefault="00B91C77" w:rsidP="002B5CDA">
            <w:pPr>
              <w:rPr>
                <w:rFonts w:asciiTheme="majorBidi" w:hAnsiTheme="majorBidi" w:cstheme="majorBidi"/>
                <w:sz w:val="24"/>
                <w:shd w:val="clear" w:color="auto" w:fill="FFFFFF"/>
              </w:rPr>
            </w:pPr>
            <w:proofErr w:type="spellStart"/>
            <w:r w:rsidRPr="006A56D7">
              <w:rPr>
                <w:rFonts w:asciiTheme="majorBidi" w:hAnsiTheme="majorBidi" w:cstheme="majorBidi"/>
                <w:sz w:val="24"/>
                <w:lang w:val="en-US"/>
              </w:rPr>
              <w:t>Bazerman</w:t>
            </w:r>
            <w:proofErr w:type="spellEnd"/>
            <w:r w:rsidR="00244488" w:rsidRPr="006A56D7">
              <w:rPr>
                <w:rFonts w:asciiTheme="majorBidi" w:hAnsiTheme="majorBidi" w:cstheme="majorBidi"/>
                <w:sz w:val="24"/>
                <w:shd w:val="clear" w:color="auto" w:fill="FFFFFF"/>
              </w:rPr>
              <w:t>,</w:t>
            </w:r>
            <w:r w:rsidRPr="006A56D7">
              <w:rPr>
                <w:rFonts w:asciiTheme="majorBidi" w:hAnsiTheme="majorBidi" w:cstheme="majorBidi"/>
                <w:sz w:val="24"/>
                <w:lang w:val="en-US"/>
              </w:rPr>
              <w:t xml:space="preserve"> C.</w:t>
            </w:r>
            <w:r w:rsidR="00244488" w:rsidRPr="006A56D7">
              <w:rPr>
                <w:rFonts w:asciiTheme="majorBidi" w:hAnsiTheme="majorBidi" w:cstheme="majorBidi"/>
                <w:sz w:val="24"/>
                <w:shd w:val="clear" w:color="auto" w:fill="FFFFFF"/>
              </w:rPr>
              <w:t xml:space="preserve"> </w:t>
            </w:r>
            <w:r w:rsidRPr="008E1A32">
              <w:rPr>
                <w:rFonts w:asciiTheme="majorBidi" w:hAnsiTheme="majorBidi" w:cstheme="majorBidi"/>
                <w:b/>
                <w:bCs/>
                <w:i/>
                <w:iCs/>
                <w:sz w:val="24"/>
                <w:lang w:val="en-US"/>
              </w:rPr>
              <w:t xml:space="preserve">The Informed Writer: Using Sources in the </w:t>
            </w:r>
            <w:proofErr w:type="gramStart"/>
            <w:r w:rsidRPr="008E1A32">
              <w:rPr>
                <w:rFonts w:asciiTheme="majorBidi" w:hAnsiTheme="majorBidi" w:cstheme="majorBidi"/>
                <w:b/>
                <w:bCs/>
                <w:i/>
                <w:iCs/>
                <w:sz w:val="24"/>
                <w:lang w:val="en-US"/>
              </w:rPr>
              <w:t>Disciplines</w:t>
            </w:r>
            <w:r w:rsidRPr="006A56D7">
              <w:rPr>
                <w:rFonts w:asciiTheme="majorBidi" w:hAnsiTheme="majorBidi" w:cstheme="majorBidi"/>
                <w:sz w:val="24"/>
                <w:lang w:val="en-US"/>
              </w:rPr>
              <w:t>.</w:t>
            </w:r>
            <w:r w:rsidR="00244488" w:rsidRPr="006A56D7">
              <w:rPr>
                <w:rFonts w:asciiTheme="majorBidi" w:hAnsiTheme="majorBidi" w:cstheme="majorBidi"/>
                <w:sz w:val="24"/>
                <w:shd w:val="clear" w:color="auto" w:fill="FFFFFF"/>
              </w:rPr>
              <w:t>,</w:t>
            </w:r>
            <w:proofErr w:type="gramEnd"/>
            <w:r w:rsidR="00244488" w:rsidRPr="006A56D7">
              <w:rPr>
                <w:rFonts w:asciiTheme="majorBidi" w:hAnsiTheme="majorBidi" w:cstheme="majorBidi"/>
                <w:sz w:val="24"/>
                <w:shd w:val="clear" w:color="auto" w:fill="FFFFFF"/>
              </w:rPr>
              <w:t xml:space="preserve"> </w:t>
            </w:r>
            <w:r w:rsidRPr="006A56D7">
              <w:rPr>
                <w:rFonts w:asciiTheme="majorBidi" w:hAnsiTheme="majorBidi" w:cstheme="majorBidi"/>
                <w:sz w:val="24"/>
                <w:lang w:val="en-US"/>
              </w:rPr>
              <w:t>University of California</w:t>
            </w:r>
            <w:r w:rsidR="00244488" w:rsidRPr="006A56D7">
              <w:rPr>
                <w:rFonts w:asciiTheme="majorBidi" w:hAnsiTheme="majorBidi" w:cstheme="majorBidi"/>
                <w:sz w:val="24"/>
                <w:shd w:val="clear" w:color="auto" w:fill="FFFFFF"/>
              </w:rPr>
              <w:t>, 20</w:t>
            </w:r>
            <w:r w:rsidRPr="006A56D7">
              <w:rPr>
                <w:rFonts w:asciiTheme="majorBidi" w:hAnsiTheme="majorBidi" w:cstheme="majorBidi"/>
                <w:sz w:val="24"/>
                <w:shd w:val="clear" w:color="auto" w:fill="FFFFFF"/>
              </w:rPr>
              <w:t>10</w:t>
            </w:r>
            <w:r w:rsidR="00244488" w:rsidRPr="006A56D7">
              <w:rPr>
                <w:rFonts w:asciiTheme="majorBidi" w:hAnsiTheme="majorBidi" w:cstheme="majorBidi"/>
                <w:sz w:val="24"/>
                <w:shd w:val="clear" w:color="auto" w:fill="FFFFFF"/>
              </w:rPr>
              <w:t>.</w:t>
            </w:r>
          </w:p>
        </w:tc>
      </w:tr>
    </w:tbl>
    <w:p w:rsidR="00192405" w:rsidRPr="00192405" w:rsidRDefault="00192405" w:rsidP="00192405">
      <w:pPr>
        <w:pStyle w:val="ps2"/>
        <w:tabs>
          <w:tab w:val="clear" w:pos="576"/>
          <w:tab w:val="left" w:pos="270"/>
        </w:tabs>
        <w:spacing w:before="120" w:after="12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p w:rsidR="00192405" w:rsidRPr="00DB6081" w:rsidRDefault="00192405" w:rsidP="00B32278">
      <w:pPr>
        <w:pStyle w:val="ps2"/>
        <w:spacing w:before="240" w:after="120" w:line="240" w:lineRule="auto"/>
        <w:rPr>
          <w:rFonts w:ascii="Cambria" w:hAnsi="Cambria"/>
          <w:i/>
          <w:iCs/>
          <w:szCs w:val="20"/>
        </w:rPr>
      </w:pPr>
      <w:r w:rsidRPr="00B32278">
        <w:rPr>
          <w:rFonts w:ascii="Cambria" w:hAnsi="Cambria"/>
          <w:sz w:val="24"/>
        </w:rPr>
        <w:t xml:space="preserve">References: </w:t>
      </w:r>
      <w:r w:rsidR="009316C4" w:rsidRPr="00DB6081">
        <w:rPr>
          <w:rFonts w:ascii="Cambria" w:hAnsi="Cambria"/>
          <w:i/>
          <w:iCs/>
          <w:szCs w:val="20"/>
        </w:rPr>
        <w:t>Author(s), Title, Publisher, Edition, Year, Book website.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192405" w:rsidRPr="00FC5969" w:rsidTr="001B0E21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081" w:rsidRPr="003F3EDD" w:rsidRDefault="00192405" w:rsidP="00C52C93">
            <w:pPr>
              <w:spacing w:after="120"/>
              <w:ind w:left="522"/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</w:pPr>
            <w:r w:rsidRPr="003F3EDD">
              <w:rPr>
                <w:rFonts w:ascii="Cambria" w:hAnsi="Cambria"/>
                <w:sz w:val="24"/>
              </w:rPr>
              <w:t xml:space="preserve">Required </w:t>
            </w:r>
            <w:r w:rsidRPr="003F3EDD">
              <w:rPr>
                <w:rFonts w:ascii="Cambria" w:hAnsi="Cambria"/>
                <w:sz w:val="24"/>
                <w:lang w:val="en-US"/>
              </w:rPr>
              <w:t>book (</w:t>
            </w:r>
            <w:r w:rsidRPr="003F3EDD">
              <w:rPr>
                <w:rFonts w:ascii="Cambria" w:hAnsi="Cambria"/>
                <w:sz w:val="24"/>
              </w:rPr>
              <w:t>s), assigned reading and audio-visuals:</w:t>
            </w:r>
          </w:p>
          <w:p w:rsidR="002B5CDA" w:rsidRPr="00D62A8B" w:rsidRDefault="002B5CDA" w:rsidP="002B5CDA">
            <w:pPr>
              <w:pStyle w:val="ListParagraph"/>
              <w:numPr>
                <w:ilvl w:val="0"/>
                <w:numId w:val="5"/>
              </w:numPr>
              <w:rPr>
                <w:lang w:bidi="ar-JO"/>
              </w:rPr>
            </w:pPr>
            <w:r w:rsidRPr="00D62A8B">
              <w:rPr>
                <w:lang w:bidi="ar-JO"/>
              </w:rPr>
              <w:t xml:space="preserve">Alexander, L. G. </w:t>
            </w:r>
            <w:r w:rsidRPr="008E1A32">
              <w:rPr>
                <w:b/>
                <w:bCs/>
                <w:i/>
                <w:iCs/>
                <w:lang w:bidi="ar-JO"/>
              </w:rPr>
              <w:t>Sixty Steps Précis: A New Approach to Summary-Writing for Overseas Students</w:t>
            </w:r>
            <w:r w:rsidRPr="00D62A8B">
              <w:rPr>
                <w:lang w:bidi="ar-JO"/>
              </w:rPr>
              <w:t xml:space="preserve"> (</w:t>
            </w:r>
            <w:proofErr w:type="gramStart"/>
            <w:r w:rsidRPr="00D62A8B">
              <w:rPr>
                <w:lang w:bidi="ar-JO"/>
              </w:rPr>
              <w:t>2</w:t>
            </w:r>
            <w:r w:rsidRPr="002B5CDA">
              <w:rPr>
                <w:vertAlign w:val="superscript"/>
                <w:lang w:bidi="ar-JO"/>
              </w:rPr>
              <w:t>nd</w:t>
            </w:r>
            <w:proofErr w:type="gramEnd"/>
            <w:r w:rsidRPr="00D62A8B">
              <w:rPr>
                <w:lang w:bidi="ar-JO"/>
              </w:rPr>
              <w:t xml:space="preserve"> Edition). Hong Kong: Longman </w:t>
            </w:r>
            <w:proofErr w:type="gramStart"/>
            <w:r w:rsidRPr="00D62A8B">
              <w:rPr>
                <w:lang w:bidi="ar-JO"/>
              </w:rPr>
              <w:t>Group(</w:t>
            </w:r>
            <w:proofErr w:type="gramEnd"/>
            <w:r w:rsidRPr="00D62A8B">
              <w:rPr>
                <w:lang w:bidi="ar-JO"/>
              </w:rPr>
              <w:t xml:space="preserve">1970)..  </w:t>
            </w:r>
          </w:p>
          <w:p w:rsidR="002B5CDA" w:rsidRPr="00D62A8B" w:rsidRDefault="002B5CDA" w:rsidP="002B5CDA">
            <w:pPr>
              <w:rPr>
                <w:lang w:bidi="ar-JO"/>
              </w:rPr>
            </w:pPr>
          </w:p>
          <w:p w:rsidR="002B5CDA" w:rsidRPr="00D62A8B" w:rsidRDefault="002B5CDA" w:rsidP="002B5CDA">
            <w:pPr>
              <w:pStyle w:val="ListParagraph"/>
              <w:numPr>
                <w:ilvl w:val="0"/>
                <w:numId w:val="5"/>
              </w:numPr>
              <w:rPr>
                <w:lang w:bidi="ar-JO"/>
              </w:rPr>
            </w:pPr>
            <w:r w:rsidRPr="00D62A8B">
              <w:rPr>
                <w:lang w:bidi="ar-JO"/>
              </w:rPr>
              <w:t xml:space="preserve">Saran, T. </w:t>
            </w:r>
            <w:r w:rsidRPr="008E1A32">
              <w:rPr>
                <w:b/>
                <w:bCs/>
                <w:i/>
                <w:iCs/>
                <w:lang w:bidi="ar-JO"/>
              </w:rPr>
              <w:t>Précis Writing and Drafting</w:t>
            </w:r>
            <w:r w:rsidRPr="00D62A8B">
              <w:rPr>
                <w:lang w:bidi="ar-JO"/>
              </w:rPr>
              <w:t xml:space="preserve">. Delhi: S. Chand &amp; Company </w:t>
            </w:r>
            <w:proofErr w:type="gramStart"/>
            <w:r w:rsidRPr="00D62A8B">
              <w:rPr>
                <w:lang w:bidi="ar-JO"/>
              </w:rPr>
              <w:t>LTD(</w:t>
            </w:r>
            <w:proofErr w:type="gramEnd"/>
            <w:r w:rsidRPr="00D62A8B">
              <w:rPr>
                <w:lang w:bidi="ar-JO"/>
              </w:rPr>
              <w:t xml:space="preserve">1995). </w:t>
            </w:r>
          </w:p>
          <w:p w:rsidR="00DB6081" w:rsidRPr="002A092A" w:rsidRDefault="00DB6081" w:rsidP="00847243">
            <w:pPr>
              <w:spacing w:after="120"/>
              <w:ind w:left="720"/>
              <w:rPr>
                <w:rFonts w:ascii="Times New Roman" w:hAnsi="Times New Roman"/>
                <w:color w:val="333333"/>
                <w:szCs w:val="20"/>
                <w:shd w:val="clear" w:color="auto" w:fill="FFFFFF"/>
              </w:rPr>
            </w:pPr>
          </w:p>
        </w:tc>
      </w:tr>
    </w:tbl>
    <w:p w:rsidR="001A39E2" w:rsidRPr="001A39E2" w:rsidRDefault="001A39E2" w:rsidP="00B32278">
      <w:pPr>
        <w:pStyle w:val="ps2"/>
        <w:spacing w:before="240" w:after="120" w:line="240" w:lineRule="auto"/>
        <w:rPr>
          <w:rFonts w:ascii="Cambria" w:hAnsi="Cambria"/>
          <w:sz w:val="2"/>
          <w:szCs w:val="2"/>
        </w:rPr>
      </w:pPr>
    </w:p>
    <w:p w:rsidR="009F38DA" w:rsidRPr="00B32278" w:rsidRDefault="009F38DA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Educational Objectives (CEO</w:t>
      </w:r>
      <w:r w:rsidR="00C8024C">
        <w:rPr>
          <w:rFonts w:ascii="Cambria" w:hAnsi="Cambria"/>
          <w:sz w:val="24"/>
        </w:rPr>
        <w:t>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9458"/>
      </w:tblGrid>
      <w:tr w:rsidR="002B5CDA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2B5CDA" w:rsidRPr="009316C4" w:rsidRDefault="002B5CDA" w:rsidP="002B5CDA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2B5CDA" w:rsidRPr="003378B4" w:rsidRDefault="002B5CDA" w:rsidP="002B5CDA">
            <w:pPr>
              <w:pStyle w:val="ListParagraph"/>
              <w:spacing w:after="200" w:line="276" w:lineRule="auto"/>
              <w:ind w:left="162"/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/>
              </w:rPr>
              <w:t xml:space="preserve">Students should be able to </w:t>
            </w:r>
            <w:r w:rsidRPr="003378B4">
              <w:rPr>
                <w:rFonts w:asciiTheme="majorBidi" w:hAnsiTheme="majorBidi" w:cstheme="majorBidi"/>
              </w:rPr>
              <w:t>identify different important terms in précis writing.</w:t>
            </w:r>
          </w:p>
        </w:tc>
      </w:tr>
      <w:tr w:rsidR="002B5CDA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2B5CDA" w:rsidRPr="009316C4" w:rsidRDefault="002B5CDA" w:rsidP="002B5CDA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2B5CDA" w:rsidRPr="003378B4" w:rsidRDefault="002B5CDA" w:rsidP="002B5CDA">
            <w:pPr>
              <w:pStyle w:val="ListParagraph"/>
              <w:spacing w:after="200" w:line="276" w:lineRule="auto"/>
              <w:ind w:left="162"/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/>
              </w:rPr>
              <w:t xml:space="preserve">Students should be able to </w:t>
            </w:r>
            <w:r w:rsidRPr="003378B4">
              <w:rPr>
                <w:rFonts w:asciiTheme="majorBidi" w:hAnsiTheme="majorBidi" w:cstheme="majorBidi"/>
              </w:rPr>
              <w:t>distinguish between summarizing and paraphrasing.</w:t>
            </w:r>
          </w:p>
        </w:tc>
      </w:tr>
      <w:tr w:rsidR="002B5CDA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2B5CDA" w:rsidRPr="009316C4" w:rsidRDefault="002B5CDA" w:rsidP="002B5CDA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2B5CDA" w:rsidRPr="003378B4" w:rsidRDefault="002B5CDA" w:rsidP="002B5CDA">
            <w:pPr>
              <w:pStyle w:val="ListParagraph"/>
              <w:spacing w:after="200" w:line="276" w:lineRule="auto"/>
              <w:ind w:left="162"/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/>
              </w:rPr>
              <w:t xml:space="preserve">Students should be able to </w:t>
            </w:r>
            <w:r w:rsidRPr="003378B4">
              <w:rPr>
                <w:rFonts w:asciiTheme="majorBidi" w:hAnsiTheme="majorBidi" w:cstheme="majorBidi"/>
              </w:rPr>
              <w:t>understand different types of texts and the best strategies for reading them.</w:t>
            </w:r>
          </w:p>
        </w:tc>
      </w:tr>
      <w:tr w:rsidR="002B5CDA" w:rsidRPr="009316C4" w:rsidTr="00DB6081">
        <w:trPr>
          <w:trHeight w:val="582"/>
        </w:trPr>
        <w:tc>
          <w:tcPr>
            <w:tcW w:w="648" w:type="dxa"/>
            <w:shd w:val="clear" w:color="auto" w:fill="F2F2F2"/>
          </w:tcPr>
          <w:p w:rsidR="002B5CDA" w:rsidRPr="009316C4" w:rsidRDefault="002B5CDA" w:rsidP="002B5CDA">
            <w:pPr>
              <w:pStyle w:val="ps2"/>
              <w:numPr>
                <w:ilvl w:val="0"/>
                <w:numId w:val="15"/>
              </w:numPr>
              <w:tabs>
                <w:tab w:val="clear" w:pos="576"/>
                <w:tab w:val="left" w:pos="270"/>
              </w:tabs>
              <w:spacing w:before="0"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8" w:type="dxa"/>
            <w:shd w:val="clear" w:color="auto" w:fill="auto"/>
          </w:tcPr>
          <w:p w:rsidR="002B5CDA" w:rsidRPr="003378B4" w:rsidRDefault="002B5CDA" w:rsidP="002B5CDA">
            <w:pPr>
              <w:pStyle w:val="ListParagraph"/>
              <w:spacing w:after="200" w:line="276" w:lineRule="auto"/>
              <w:ind w:left="162"/>
              <w:rPr>
                <w:rFonts w:asciiTheme="majorBidi" w:hAnsiTheme="majorBidi" w:cstheme="majorBidi"/>
                <w:shd w:val="clear" w:color="auto" w:fill="FFFFFF"/>
              </w:rPr>
            </w:pPr>
            <w:r>
              <w:rPr>
                <w:rFonts w:asciiTheme="majorBidi" w:hAnsiTheme="majorBidi" w:cstheme="majorBidi"/>
              </w:rPr>
              <w:t xml:space="preserve">Students should be able to </w:t>
            </w:r>
            <w:proofErr w:type="spellStart"/>
            <w:r w:rsidRPr="003378B4">
              <w:rPr>
                <w:rFonts w:asciiTheme="majorBidi" w:hAnsiTheme="majorBidi" w:cstheme="majorBidi"/>
                <w:shd w:val="clear" w:color="auto" w:fill="FFFFFF"/>
              </w:rPr>
              <w:t>practise</w:t>
            </w:r>
            <w:proofErr w:type="spellEnd"/>
            <w:r w:rsidRPr="003378B4">
              <w:rPr>
                <w:rFonts w:asciiTheme="majorBidi" w:hAnsiTheme="majorBidi" w:cstheme="majorBidi"/>
                <w:shd w:val="clear" w:color="auto" w:fill="FFFFFF"/>
              </w:rPr>
              <w:t xml:space="preserve"> summarizing and paraphrasing through exercises. </w:t>
            </w:r>
          </w:p>
        </w:tc>
      </w:tr>
    </w:tbl>
    <w:p w:rsidR="003D172F" w:rsidRPr="00B32278" w:rsidRDefault="001F2545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1F2545">
        <w:rPr>
          <w:rFonts w:ascii="Cambria" w:hAnsi="Cambria"/>
          <w:sz w:val="24"/>
        </w:rPr>
        <w:t>Intend</w:t>
      </w:r>
      <w:r w:rsidR="00A1666C">
        <w:rPr>
          <w:rFonts w:ascii="Cambria" w:hAnsi="Cambria"/>
          <w:sz w:val="24"/>
        </w:rPr>
        <w:t>ed</w:t>
      </w:r>
      <w:r w:rsidR="00B461DD">
        <w:rPr>
          <w:rFonts w:ascii="Cambria" w:hAnsi="Cambria"/>
          <w:sz w:val="24"/>
        </w:rPr>
        <w:t xml:space="preserve"> </w:t>
      </w:r>
      <w:r w:rsidR="003D172F" w:rsidRPr="00B32278">
        <w:rPr>
          <w:rFonts w:ascii="Cambria" w:hAnsi="Cambria"/>
          <w:sz w:val="24"/>
        </w:rPr>
        <w:t xml:space="preserve">Learning Outcomes (ILO’s):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6241"/>
        <w:gridCol w:w="1620"/>
        <w:gridCol w:w="1563"/>
      </w:tblGrid>
      <w:tr w:rsidR="00E1761B" w:rsidRPr="00DF63CE" w:rsidTr="00DB6081">
        <w:trPr>
          <w:trHeight w:val="690"/>
        </w:trPr>
        <w:tc>
          <w:tcPr>
            <w:tcW w:w="685" w:type="dxa"/>
            <w:tcBorders>
              <w:bottom w:val="single" w:sz="4" w:space="0" w:color="auto"/>
            </w:tcBorders>
            <w:shd w:val="clear" w:color="auto" w:fill="F2F2F2"/>
          </w:tcPr>
          <w:p w:rsidR="003D172F" w:rsidRPr="00DF63CE" w:rsidRDefault="003D172F" w:rsidP="003F3EDD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6333" w:type="dxa"/>
            <w:shd w:val="clear" w:color="auto" w:fill="F2F2F2"/>
            <w:vAlign w:val="center"/>
          </w:tcPr>
          <w:p w:rsidR="003D172F" w:rsidRPr="00DF63CE" w:rsidRDefault="001F2545" w:rsidP="008A5694">
            <w:pPr>
              <w:pStyle w:val="ps1Cha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Intend</w:t>
            </w:r>
            <w:r w:rsidR="00C8024C" w:rsidRPr="00DF63CE">
              <w:rPr>
                <w:sz w:val="24"/>
                <w:szCs w:val="24"/>
              </w:rPr>
              <w:t>ed</w:t>
            </w:r>
            <w:r w:rsidR="003D172F" w:rsidRPr="00DF63CE">
              <w:rPr>
                <w:sz w:val="24"/>
                <w:szCs w:val="24"/>
              </w:rPr>
              <w:t xml:space="preserve"> Learning Outcomes (ILO’s)</w:t>
            </w:r>
          </w:p>
        </w:tc>
        <w:tc>
          <w:tcPr>
            <w:tcW w:w="1622" w:type="dxa"/>
            <w:shd w:val="clear" w:color="auto" w:fill="F2F2F2"/>
            <w:vAlign w:val="center"/>
          </w:tcPr>
          <w:p w:rsidR="003D172F" w:rsidRPr="00DF63CE" w:rsidRDefault="003D172F" w:rsidP="009316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63CE">
              <w:rPr>
                <w:rFonts w:ascii="Times New Roman" w:hAnsi="Times New Roman"/>
                <w:b/>
                <w:bCs/>
                <w:sz w:val="24"/>
              </w:rPr>
              <w:t>Relationship to CEO</w:t>
            </w:r>
            <w:r w:rsidR="00C8024C" w:rsidRPr="00DF63CE">
              <w:rPr>
                <w:rFonts w:ascii="Times New Roman" w:hAnsi="Times New Roman"/>
                <w:b/>
                <w:bCs/>
                <w:sz w:val="24"/>
              </w:rPr>
              <w:t>s</w:t>
            </w:r>
          </w:p>
        </w:tc>
        <w:tc>
          <w:tcPr>
            <w:tcW w:w="1466" w:type="dxa"/>
            <w:shd w:val="clear" w:color="auto" w:fill="F2F2F2"/>
            <w:vAlign w:val="center"/>
          </w:tcPr>
          <w:p w:rsidR="003D172F" w:rsidRPr="00DF63CE" w:rsidRDefault="003D172F" w:rsidP="009316C4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F63CE">
              <w:rPr>
                <w:rFonts w:ascii="Times New Roman" w:hAnsi="Times New Roman"/>
                <w:b/>
                <w:bCs/>
                <w:sz w:val="24"/>
              </w:rPr>
              <w:t xml:space="preserve">Contribution </w:t>
            </w:r>
            <w:r w:rsidR="00C8024C" w:rsidRPr="00DF63CE">
              <w:rPr>
                <w:rFonts w:ascii="Times New Roman" w:hAnsi="Times New Roman"/>
                <w:b/>
                <w:bCs/>
                <w:sz w:val="24"/>
              </w:rPr>
              <w:t>to PLOs</w:t>
            </w:r>
          </w:p>
        </w:tc>
      </w:tr>
      <w:tr w:rsidR="006259D2" w:rsidRPr="00DF63CE" w:rsidTr="006259D2">
        <w:trPr>
          <w:trHeight w:val="690"/>
        </w:trPr>
        <w:tc>
          <w:tcPr>
            <w:tcW w:w="685" w:type="dxa"/>
            <w:shd w:val="clear" w:color="auto" w:fill="F2F2F2"/>
            <w:vAlign w:val="center"/>
          </w:tcPr>
          <w:p w:rsidR="006259D2" w:rsidRPr="00DF63CE" w:rsidRDefault="006259D2" w:rsidP="008A5694">
            <w:pPr>
              <w:pStyle w:val="ps1numbered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DF63CE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DF63CE" w:rsidRDefault="006259D2" w:rsidP="008A5694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DF63CE">
              <w:rPr>
                <w:b/>
                <w:bCs/>
                <w:sz w:val="24"/>
                <w:szCs w:val="24"/>
              </w:rPr>
              <w:t>Knowledge and Understanding:</w:t>
            </w:r>
          </w:p>
        </w:tc>
      </w:tr>
      <w:tr w:rsidR="00E1761B" w:rsidRPr="00DF63CE" w:rsidTr="00B461DD">
        <w:trPr>
          <w:trHeight w:val="408"/>
        </w:trPr>
        <w:tc>
          <w:tcPr>
            <w:tcW w:w="685" w:type="dxa"/>
            <w:shd w:val="clear" w:color="auto" w:fill="F2F2F2"/>
            <w:vAlign w:val="center"/>
          </w:tcPr>
          <w:p w:rsidR="003D172F" w:rsidRPr="00DF63CE" w:rsidRDefault="006259D2" w:rsidP="008A5694">
            <w:pPr>
              <w:pStyle w:val="ps1numbered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A1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3D172F" w:rsidRPr="00DF63CE" w:rsidRDefault="002B5CDA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DF63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Identify some important terms in précis writing such </w:t>
            </w:r>
            <w:proofErr w:type="gramStart"/>
            <w:r w:rsidRPr="00DF63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as:</w:t>
            </w:r>
            <w:proofErr w:type="gramEnd"/>
            <w:r w:rsidRPr="00DF63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skimming, scanning, summarizing, paraphrasing, plagiarism, quotations, unity, coherence ... etc.)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3D172F" w:rsidRPr="00DF63CE" w:rsidRDefault="002B5CDA" w:rsidP="00847243">
            <w:pPr>
              <w:pStyle w:val="ps1Char"/>
              <w:jc w:val="cente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1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3D172F" w:rsidRPr="00DF63CE" w:rsidRDefault="009019D1" w:rsidP="008A5694">
            <w:pPr>
              <w:pStyle w:val="ps1Cha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1</w:t>
            </w:r>
          </w:p>
        </w:tc>
      </w:tr>
      <w:tr w:rsidR="002B5CDA" w:rsidRPr="00DF63CE" w:rsidTr="00B461DD">
        <w:trPr>
          <w:trHeight w:val="408"/>
        </w:trPr>
        <w:tc>
          <w:tcPr>
            <w:tcW w:w="685" w:type="dxa"/>
            <w:shd w:val="clear" w:color="auto" w:fill="F2F2F2"/>
            <w:vAlign w:val="center"/>
          </w:tcPr>
          <w:p w:rsidR="002B5CDA" w:rsidRPr="00DF63CE" w:rsidRDefault="00185333" w:rsidP="008A5694">
            <w:pPr>
              <w:pStyle w:val="ps1numbered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A2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2B5CDA" w:rsidRPr="00DF63CE" w:rsidRDefault="002B5CDA" w:rsidP="002B5CDA">
            <w:pPr>
              <w:spacing w:after="200" w:line="276" w:lineRule="auto"/>
              <w:jc w:val="lowKashida"/>
              <w:rPr>
                <w:rFonts w:asciiTheme="majorBidi" w:hAnsiTheme="majorBidi" w:cstheme="majorBidi"/>
                <w:sz w:val="24"/>
              </w:rPr>
            </w:pPr>
            <w:r w:rsidRPr="00DF63CE">
              <w:rPr>
                <w:rFonts w:asciiTheme="majorBidi" w:hAnsiTheme="majorBidi" w:cstheme="majorBidi"/>
                <w:color w:val="000000"/>
                <w:sz w:val="24"/>
              </w:rPr>
              <w:t>Identify the difference between summarizing and paraphrasing.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2B5CDA" w:rsidRPr="00DF63CE" w:rsidRDefault="002B5CDA" w:rsidP="00847243">
            <w:pPr>
              <w:pStyle w:val="ps1Char"/>
              <w:jc w:val="cente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2B5CDA" w:rsidRPr="00DF63CE" w:rsidRDefault="009019D1" w:rsidP="008A5694">
            <w:pPr>
              <w:pStyle w:val="ps1Cha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2</w:t>
            </w:r>
          </w:p>
        </w:tc>
      </w:tr>
      <w:tr w:rsidR="006259D2" w:rsidRPr="00DF63CE" w:rsidTr="006259D2">
        <w:trPr>
          <w:trHeight w:val="690"/>
        </w:trPr>
        <w:tc>
          <w:tcPr>
            <w:tcW w:w="685" w:type="dxa"/>
            <w:shd w:val="clear" w:color="auto" w:fill="F2F2F2"/>
            <w:vAlign w:val="center"/>
          </w:tcPr>
          <w:p w:rsidR="006259D2" w:rsidRPr="00DF63CE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DF63CE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DF63CE" w:rsidRDefault="006259D2" w:rsidP="008A5694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DF63CE">
              <w:rPr>
                <w:b/>
                <w:bCs/>
                <w:sz w:val="24"/>
                <w:szCs w:val="24"/>
              </w:rPr>
              <w:t>Intellectual skills:</w:t>
            </w:r>
          </w:p>
        </w:tc>
      </w:tr>
      <w:tr w:rsidR="00E1761B" w:rsidRPr="00DF63CE" w:rsidTr="00B461DD">
        <w:trPr>
          <w:trHeight w:val="272"/>
        </w:trPr>
        <w:tc>
          <w:tcPr>
            <w:tcW w:w="685" w:type="dxa"/>
            <w:shd w:val="clear" w:color="auto" w:fill="F2F2F2"/>
            <w:vAlign w:val="center"/>
          </w:tcPr>
          <w:p w:rsidR="00C32ACE" w:rsidRPr="00DF63CE" w:rsidRDefault="006259D2" w:rsidP="00837576">
            <w:pPr>
              <w:pStyle w:val="ps1numbered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B1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32ACE" w:rsidRPr="00DF63CE" w:rsidRDefault="002B5CDA" w:rsidP="008A5694">
            <w:pPr>
              <w:pStyle w:val="ps1Char"/>
              <w:rPr>
                <w:rFonts w:asciiTheme="majorBidi" w:hAnsiTheme="majorBidi" w:cstheme="majorBidi"/>
                <w:sz w:val="24"/>
                <w:szCs w:val="24"/>
              </w:rPr>
            </w:pPr>
            <w:r w:rsidRPr="00DF63C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Use of in-text references (citation) properly.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32ACE" w:rsidRPr="00DF63CE" w:rsidRDefault="002B5CDA" w:rsidP="006A56D7">
            <w:pPr>
              <w:pStyle w:val="ps1Char"/>
              <w:jc w:val="cente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32ACE" w:rsidRPr="00DF63CE" w:rsidRDefault="009019D1" w:rsidP="008A5694">
            <w:pPr>
              <w:pStyle w:val="ps1Cha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1</w:t>
            </w:r>
          </w:p>
        </w:tc>
      </w:tr>
      <w:tr w:rsidR="006259D2" w:rsidRPr="00DF63CE" w:rsidTr="00B461DD">
        <w:trPr>
          <w:trHeight w:val="512"/>
        </w:trPr>
        <w:tc>
          <w:tcPr>
            <w:tcW w:w="685" w:type="dxa"/>
            <w:shd w:val="clear" w:color="auto" w:fill="F2F2F2"/>
            <w:vAlign w:val="center"/>
          </w:tcPr>
          <w:p w:rsidR="006259D2" w:rsidRPr="00DF63CE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DF63CE">
              <w:rPr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DF63CE" w:rsidRDefault="006259D2" w:rsidP="008A5694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DF63CE">
              <w:rPr>
                <w:b/>
                <w:bCs/>
                <w:sz w:val="24"/>
                <w:szCs w:val="24"/>
              </w:rPr>
              <w:t>Subject specific skills:</w:t>
            </w:r>
          </w:p>
        </w:tc>
      </w:tr>
      <w:tr w:rsidR="006259D2" w:rsidRPr="00DF63CE" w:rsidTr="00B461DD">
        <w:trPr>
          <w:trHeight w:val="265"/>
        </w:trPr>
        <w:tc>
          <w:tcPr>
            <w:tcW w:w="685" w:type="dxa"/>
            <w:shd w:val="clear" w:color="auto" w:fill="F2F2F2"/>
            <w:vAlign w:val="center"/>
          </w:tcPr>
          <w:p w:rsidR="006259D2" w:rsidRPr="00DF63CE" w:rsidRDefault="006259D2" w:rsidP="00837576">
            <w:pPr>
              <w:pStyle w:val="ps1numbered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lastRenderedPageBreak/>
              <w:t>C1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DF63CE" w:rsidRDefault="002B5CDA" w:rsidP="008A5694">
            <w:pPr>
              <w:pStyle w:val="ps1Char"/>
              <w:rPr>
                <w:sz w:val="24"/>
                <w:szCs w:val="24"/>
              </w:rPr>
            </w:pPr>
            <w:r w:rsidRPr="00DF63CE">
              <w:rPr>
                <w:color w:val="000000"/>
                <w:sz w:val="24"/>
                <w:szCs w:val="24"/>
              </w:rPr>
              <w:t>Identify the difference between summarizing and paraphrasing.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DF63CE" w:rsidRDefault="002B5CDA" w:rsidP="006A56D7">
            <w:pPr>
              <w:pStyle w:val="ps1Char"/>
              <w:jc w:val="cente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DF63CE" w:rsidRDefault="009019D1" w:rsidP="008A5694">
            <w:pPr>
              <w:pStyle w:val="ps1Cha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2</w:t>
            </w:r>
          </w:p>
        </w:tc>
      </w:tr>
      <w:tr w:rsidR="00C52C93" w:rsidRPr="00DF63CE" w:rsidTr="00B461DD">
        <w:trPr>
          <w:trHeight w:val="265"/>
        </w:trPr>
        <w:tc>
          <w:tcPr>
            <w:tcW w:w="685" w:type="dxa"/>
            <w:shd w:val="clear" w:color="auto" w:fill="F2F2F2"/>
            <w:vAlign w:val="center"/>
          </w:tcPr>
          <w:p w:rsidR="00C52C93" w:rsidRPr="00DF63CE" w:rsidRDefault="00C52C93" w:rsidP="00837576">
            <w:pPr>
              <w:pStyle w:val="ps1numbered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C2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C52C93" w:rsidRPr="00DF63CE" w:rsidRDefault="002B5CDA" w:rsidP="008A5694">
            <w:pPr>
              <w:pStyle w:val="ps1Char"/>
              <w:rPr>
                <w:color w:val="000000"/>
                <w:sz w:val="24"/>
                <w:szCs w:val="24"/>
              </w:rPr>
            </w:pPr>
            <w:r w:rsidRPr="00DF63CE">
              <w:rPr>
                <w:color w:val="000000"/>
                <w:sz w:val="24"/>
                <w:szCs w:val="24"/>
              </w:rPr>
              <w:t>Employ reading strategies while reading and writing.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C52C93" w:rsidRPr="00DF63CE" w:rsidRDefault="00185333" w:rsidP="006A56D7">
            <w:pPr>
              <w:pStyle w:val="ps1Char"/>
              <w:jc w:val="cente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3, 4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C52C93" w:rsidRPr="00DF63CE" w:rsidRDefault="009019D1" w:rsidP="008A5694">
            <w:pPr>
              <w:pStyle w:val="ps1Cha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4</w:t>
            </w:r>
          </w:p>
        </w:tc>
      </w:tr>
      <w:tr w:rsidR="006259D2" w:rsidRPr="00DF63CE" w:rsidTr="00B461DD">
        <w:trPr>
          <w:trHeight w:val="406"/>
        </w:trPr>
        <w:tc>
          <w:tcPr>
            <w:tcW w:w="685" w:type="dxa"/>
            <w:shd w:val="clear" w:color="auto" w:fill="F2F2F2"/>
            <w:vAlign w:val="center"/>
          </w:tcPr>
          <w:p w:rsidR="006259D2" w:rsidRPr="00DF63CE" w:rsidRDefault="006259D2" w:rsidP="00837576">
            <w:pPr>
              <w:pStyle w:val="ps1numbered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</w:rPr>
            </w:pPr>
            <w:r w:rsidRPr="00DF63CE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421" w:type="dxa"/>
            <w:gridSpan w:val="3"/>
            <w:shd w:val="clear" w:color="auto" w:fill="auto"/>
            <w:vAlign w:val="center"/>
          </w:tcPr>
          <w:p w:rsidR="006259D2" w:rsidRPr="00DF63CE" w:rsidRDefault="006259D2" w:rsidP="008A5694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DF63CE">
              <w:rPr>
                <w:b/>
                <w:bCs/>
                <w:sz w:val="24"/>
                <w:szCs w:val="24"/>
              </w:rPr>
              <w:t>Transferable skills:</w:t>
            </w:r>
          </w:p>
        </w:tc>
      </w:tr>
      <w:tr w:rsidR="006259D2" w:rsidRPr="00DF63CE" w:rsidTr="00B461DD">
        <w:trPr>
          <w:trHeight w:val="192"/>
        </w:trPr>
        <w:tc>
          <w:tcPr>
            <w:tcW w:w="685" w:type="dxa"/>
            <w:shd w:val="clear" w:color="auto" w:fill="F2F2F2"/>
            <w:vAlign w:val="center"/>
          </w:tcPr>
          <w:p w:rsidR="006259D2" w:rsidRPr="00DF63CE" w:rsidRDefault="006259D2" w:rsidP="00837576">
            <w:pPr>
              <w:pStyle w:val="ps1numbered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D1</w:t>
            </w:r>
          </w:p>
        </w:tc>
        <w:tc>
          <w:tcPr>
            <w:tcW w:w="6333" w:type="dxa"/>
            <w:shd w:val="clear" w:color="auto" w:fill="auto"/>
            <w:vAlign w:val="center"/>
          </w:tcPr>
          <w:p w:rsidR="006259D2" w:rsidRPr="00DF63CE" w:rsidRDefault="002B5CDA" w:rsidP="008A5694">
            <w:pPr>
              <w:pStyle w:val="ps1Char"/>
              <w:rPr>
                <w:sz w:val="24"/>
                <w:szCs w:val="24"/>
              </w:rPr>
            </w:pPr>
            <w:r w:rsidRPr="00DF63CE">
              <w:rPr>
                <w:color w:val="000000"/>
                <w:sz w:val="24"/>
                <w:szCs w:val="24"/>
              </w:rPr>
              <w:t>Summarize and paraphrase different texts as concise and continuous as possible of the principle facts contained in the original passage.</w:t>
            </w:r>
          </w:p>
        </w:tc>
        <w:tc>
          <w:tcPr>
            <w:tcW w:w="1622" w:type="dxa"/>
            <w:shd w:val="clear" w:color="auto" w:fill="auto"/>
            <w:vAlign w:val="center"/>
          </w:tcPr>
          <w:p w:rsidR="006259D2" w:rsidRPr="00DF63CE" w:rsidRDefault="00185333" w:rsidP="006A56D7">
            <w:pPr>
              <w:pStyle w:val="ps1Char"/>
              <w:jc w:val="cente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59D2" w:rsidRPr="00DF63CE" w:rsidRDefault="009019D1" w:rsidP="008A5694">
            <w:pPr>
              <w:pStyle w:val="ps1Char"/>
              <w:rPr>
                <w:sz w:val="24"/>
                <w:szCs w:val="24"/>
              </w:rPr>
            </w:pPr>
            <w:r w:rsidRPr="00DF63CE">
              <w:rPr>
                <w:sz w:val="24"/>
                <w:szCs w:val="24"/>
              </w:rPr>
              <w:t>2</w:t>
            </w:r>
          </w:p>
        </w:tc>
      </w:tr>
    </w:tbl>
    <w:p w:rsidR="00E27632" w:rsidRDefault="00E2763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B32278" w:rsidRPr="00B32278" w:rsidRDefault="00B32278" w:rsidP="00E27632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Topic Outline and Schedule: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3"/>
        <w:gridCol w:w="1095"/>
        <w:gridCol w:w="2628"/>
      </w:tblGrid>
      <w:tr w:rsidR="001D1E9F" w:rsidTr="001D1E9F">
        <w:trPr>
          <w:trHeight w:val="516"/>
        </w:trPr>
        <w:tc>
          <w:tcPr>
            <w:tcW w:w="3158" w:type="pct"/>
            <w:shd w:val="clear" w:color="auto" w:fill="F2F2F2"/>
            <w:vAlign w:val="center"/>
          </w:tcPr>
          <w:p w:rsidR="001D1E9F" w:rsidRPr="00C32ACE" w:rsidRDefault="001D1E9F" w:rsidP="001B0E21">
            <w:pPr>
              <w:tabs>
                <w:tab w:val="right" w:pos="6840"/>
              </w:tabs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Topic</w:t>
            </w:r>
          </w:p>
        </w:tc>
        <w:tc>
          <w:tcPr>
            <w:tcW w:w="542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Weeks</w:t>
            </w:r>
          </w:p>
        </w:tc>
        <w:tc>
          <w:tcPr>
            <w:tcW w:w="1300" w:type="pct"/>
            <w:shd w:val="clear" w:color="auto" w:fill="F2F2F2"/>
            <w:vAlign w:val="center"/>
          </w:tcPr>
          <w:p w:rsidR="001D1E9F" w:rsidRPr="00C32ACE" w:rsidRDefault="001D1E9F" w:rsidP="00EE0CDE">
            <w:pPr>
              <w:tabs>
                <w:tab w:val="right" w:pos="6840"/>
              </w:tabs>
              <w:jc w:val="center"/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</w:pPr>
            <w:r w:rsidRPr="00C32ACE">
              <w:rPr>
                <w:rFonts w:ascii="Cambria" w:hAnsi="Cambria"/>
                <w:b/>
                <w:bCs/>
                <w:color w:val="000000"/>
                <w:sz w:val="22"/>
                <w:szCs w:val="22"/>
                <w:lang w:bidi="ar-JO"/>
              </w:rPr>
              <w:t>Achieved ILOs</w:t>
            </w:r>
          </w:p>
        </w:tc>
      </w:tr>
      <w:tr w:rsidR="0096131D" w:rsidTr="00B91C77">
        <w:trPr>
          <w:trHeight w:val="367"/>
        </w:trPr>
        <w:tc>
          <w:tcPr>
            <w:tcW w:w="3158" w:type="pct"/>
            <w:shd w:val="clear" w:color="auto" w:fill="auto"/>
            <w:vAlign w:val="center"/>
          </w:tcPr>
          <w:p w:rsidR="0096131D" w:rsidRPr="006A56D7" w:rsidRDefault="0096131D" w:rsidP="009D615E">
            <w:pPr>
              <w:spacing w:line="276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6A56D7">
              <w:rPr>
                <w:rFonts w:asciiTheme="majorBidi" w:hAnsiTheme="majorBidi" w:cstheme="majorBidi"/>
                <w:sz w:val="24"/>
              </w:rPr>
              <w:t>Introduction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6131D" w:rsidRPr="006A56D7" w:rsidRDefault="0096131D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6131D" w:rsidRPr="006A56D7" w:rsidRDefault="0096131D" w:rsidP="0096131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</w:p>
        </w:tc>
      </w:tr>
      <w:tr w:rsidR="0096131D" w:rsidTr="00B91C77">
        <w:trPr>
          <w:trHeight w:val="414"/>
        </w:trPr>
        <w:tc>
          <w:tcPr>
            <w:tcW w:w="3158" w:type="pct"/>
            <w:shd w:val="clear" w:color="auto" w:fill="auto"/>
            <w:vAlign w:val="center"/>
          </w:tcPr>
          <w:p w:rsidR="0096131D" w:rsidRPr="006A56D7" w:rsidRDefault="00185333" w:rsidP="0096131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6A56D7">
              <w:rPr>
                <w:rFonts w:asciiTheme="majorBidi" w:hAnsiTheme="majorBidi" w:cstheme="majorBidi"/>
                <w:sz w:val="24"/>
              </w:rPr>
              <w:t xml:space="preserve">Basics of Paragraph Writing 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6131D" w:rsidRPr="006A56D7" w:rsidRDefault="0096131D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6131D" w:rsidRPr="006A56D7" w:rsidRDefault="009E3DCC" w:rsidP="0096131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A1</w:t>
            </w:r>
          </w:p>
        </w:tc>
      </w:tr>
      <w:tr w:rsidR="0096131D" w:rsidTr="00B91C77">
        <w:trPr>
          <w:trHeight w:val="278"/>
        </w:trPr>
        <w:tc>
          <w:tcPr>
            <w:tcW w:w="3158" w:type="pct"/>
            <w:shd w:val="clear" w:color="auto" w:fill="auto"/>
            <w:vAlign w:val="center"/>
          </w:tcPr>
          <w:p w:rsidR="0096131D" w:rsidRPr="006A56D7" w:rsidRDefault="00185333" w:rsidP="0096131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6A56D7">
              <w:rPr>
                <w:rFonts w:asciiTheme="majorBidi" w:hAnsiTheme="majorBidi" w:cstheme="majorBidi"/>
                <w:sz w:val="24"/>
              </w:rPr>
              <w:t>Strategies of Reading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6131D" w:rsidRPr="006A56D7" w:rsidRDefault="0096131D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6131D" w:rsidRPr="006A56D7" w:rsidRDefault="00185333" w:rsidP="0096131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C2</w:t>
            </w:r>
          </w:p>
        </w:tc>
      </w:tr>
      <w:tr w:rsidR="0096131D" w:rsidTr="00B91C7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96131D" w:rsidRPr="006A56D7" w:rsidRDefault="00185333" w:rsidP="0096131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6A56D7">
              <w:rPr>
                <w:rFonts w:asciiTheme="majorBidi" w:hAnsiTheme="majorBidi" w:cstheme="majorBidi"/>
                <w:sz w:val="24"/>
                <w:lang w:val="en-US"/>
              </w:rPr>
              <w:t>Chapter 1: Writing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6131D" w:rsidRPr="006A56D7" w:rsidRDefault="0096131D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6131D" w:rsidRPr="006A56D7" w:rsidRDefault="00185333" w:rsidP="0096131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A1</w:t>
            </w:r>
          </w:p>
        </w:tc>
      </w:tr>
      <w:tr w:rsidR="0096131D" w:rsidTr="00B91C7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96131D" w:rsidRPr="006A56D7" w:rsidRDefault="00185333" w:rsidP="0096131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6A56D7">
              <w:rPr>
                <w:rFonts w:asciiTheme="majorBidi" w:hAnsiTheme="majorBidi" w:cstheme="majorBidi"/>
                <w:sz w:val="24"/>
                <w:lang w:val="en-US"/>
              </w:rPr>
              <w:t>Chapter 2: Reacting to Reading: Annotations and Journals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6131D" w:rsidRPr="006A56D7" w:rsidRDefault="0096131D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6131D" w:rsidRPr="006A56D7" w:rsidRDefault="00185333" w:rsidP="0096131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C2</w:t>
            </w:r>
          </w:p>
        </w:tc>
      </w:tr>
      <w:tr w:rsidR="0096131D" w:rsidTr="00B91C7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96131D" w:rsidRPr="006A56D7" w:rsidRDefault="00185333" w:rsidP="00185333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6A56D7">
              <w:rPr>
                <w:rFonts w:asciiTheme="majorBidi" w:hAnsiTheme="majorBidi" w:cstheme="majorBidi"/>
                <w:sz w:val="24"/>
                <w:lang w:val="en-US"/>
              </w:rPr>
              <w:t>Chapter 2: Reacting to Reading: Annotations and Journals (Practice)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6131D" w:rsidRPr="006A56D7" w:rsidRDefault="0096131D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6131D" w:rsidRPr="006A56D7" w:rsidRDefault="00185333" w:rsidP="0096131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C2</w:t>
            </w:r>
          </w:p>
        </w:tc>
      </w:tr>
      <w:tr w:rsidR="0096131D" w:rsidTr="00B91C7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96131D" w:rsidRPr="006A56D7" w:rsidRDefault="00185333" w:rsidP="009D61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6A56D7">
              <w:rPr>
                <w:rFonts w:asciiTheme="majorBidi" w:hAnsiTheme="majorBidi" w:cstheme="majorBidi"/>
                <w:sz w:val="24"/>
                <w:lang w:val="en-US"/>
              </w:rPr>
              <w:t>Chapter 3: Paraphrasing: The Author’s Thoughts in Your Words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6131D" w:rsidRPr="006A56D7" w:rsidRDefault="0096131D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6131D" w:rsidRPr="006A56D7" w:rsidRDefault="00185333" w:rsidP="009E3DCC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A1, B1</w:t>
            </w:r>
            <w:r w:rsidR="009E3DCC" w:rsidRPr="006A56D7">
              <w:rPr>
                <w:rFonts w:asciiTheme="majorBidi" w:hAnsiTheme="majorBidi" w:cstheme="majorBidi"/>
                <w:sz w:val="24"/>
                <w:lang w:bidi="ar-JO"/>
              </w:rPr>
              <w:t xml:space="preserve">, </w:t>
            </w:r>
          </w:p>
        </w:tc>
      </w:tr>
      <w:tr w:rsidR="00185333" w:rsidTr="00B91C7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185333" w:rsidRPr="006A56D7" w:rsidRDefault="00185333" w:rsidP="0096131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6A56D7">
              <w:rPr>
                <w:rFonts w:asciiTheme="majorBidi" w:hAnsiTheme="majorBidi" w:cstheme="majorBidi"/>
                <w:sz w:val="24"/>
                <w:lang w:val="en-US"/>
              </w:rPr>
              <w:t>Chapter 3: Paraphrasing: The Author’s Thoughts in Your Words (Practice)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85333" w:rsidRPr="006A56D7" w:rsidRDefault="00185333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185333" w:rsidRPr="006A56D7" w:rsidRDefault="00185333" w:rsidP="009E3DCC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 xml:space="preserve">A1, </w:t>
            </w:r>
            <w:r w:rsidR="009E3DCC" w:rsidRPr="006A56D7">
              <w:rPr>
                <w:rFonts w:asciiTheme="majorBidi" w:hAnsiTheme="majorBidi" w:cstheme="majorBidi"/>
                <w:sz w:val="24"/>
                <w:lang w:bidi="ar-JO"/>
              </w:rPr>
              <w:t xml:space="preserve">A2, C1, </w:t>
            </w: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B1</w:t>
            </w:r>
            <w:r w:rsidR="009E3DCC" w:rsidRPr="006A56D7">
              <w:rPr>
                <w:rFonts w:asciiTheme="majorBidi" w:hAnsiTheme="majorBidi" w:cstheme="majorBidi"/>
                <w:sz w:val="24"/>
                <w:lang w:bidi="ar-JO"/>
              </w:rPr>
              <w:t>, D1</w:t>
            </w:r>
          </w:p>
        </w:tc>
      </w:tr>
      <w:tr w:rsidR="009E3DCC" w:rsidTr="00B91C7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9E3DCC" w:rsidRPr="006A56D7" w:rsidRDefault="009E3DCC" w:rsidP="009D615E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6A56D7">
              <w:rPr>
                <w:rFonts w:asciiTheme="majorBidi" w:hAnsiTheme="majorBidi" w:cstheme="majorBidi"/>
                <w:sz w:val="24"/>
                <w:lang w:val="en-US"/>
              </w:rPr>
              <w:t>Chapter 4: Summarizing: The Author’s Main Ideas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E3DCC" w:rsidRPr="006A56D7" w:rsidRDefault="009E3DCC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E3DCC" w:rsidRPr="006A56D7" w:rsidRDefault="009E3DCC" w:rsidP="0093682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A1, B1</w:t>
            </w:r>
          </w:p>
        </w:tc>
      </w:tr>
      <w:tr w:rsidR="009E3DCC" w:rsidTr="00B91C7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9E3DCC" w:rsidRPr="006A56D7" w:rsidRDefault="009E3DCC" w:rsidP="0096131D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6A56D7">
              <w:rPr>
                <w:rFonts w:asciiTheme="majorBidi" w:hAnsiTheme="majorBidi" w:cstheme="majorBidi"/>
                <w:sz w:val="24"/>
                <w:lang w:val="en-US"/>
              </w:rPr>
              <w:t>Chapter 4: Summarizing: The Author’s Main Ideas (Practice)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E3DCC" w:rsidRPr="006A56D7" w:rsidRDefault="009E3DCC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E3DCC" w:rsidRPr="006A56D7" w:rsidRDefault="009E3DCC" w:rsidP="0093682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A1, A2, C1, B1, D1</w:t>
            </w:r>
          </w:p>
        </w:tc>
      </w:tr>
      <w:tr w:rsidR="009E3DCC" w:rsidTr="00B91C7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9E3DCC" w:rsidRPr="006A56D7" w:rsidRDefault="00DF63CE" w:rsidP="00B91C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Summarizing (Practice)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9E3DCC" w:rsidRPr="006A56D7" w:rsidRDefault="009E3DCC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9E3DCC" w:rsidRPr="006A56D7" w:rsidRDefault="00DF63CE" w:rsidP="0096131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A1, A2, C1, B1, D1</w:t>
            </w:r>
          </w:p>
        </w:tc>
      </w:tr>
      <w:tr w:rsidR="00DF63CE" w:rsidTr="00B91C7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DF63CE" w:rsidRPr="006A56D7" w:rsidRDefault="00DF63CE" w:rsidP="007C2FF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Paraphrasing (Practice)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F63CE" w:rsidRPr="006A56D7" w:rsidRDefault="00DF63CE" w:rsidP="0096131D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F63CE" w:rsidRPr="006A56D7" w:rsidRDefault="00DF63CE" w:rsidP="0096131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A1, A2, C1, B1, D1</w:t>
            </w:r>
          </w:p>
        </w:tc>
      </w:tr>
      <w:tr w:rsidR="00DF63CE" w:rsidTr="00B91C77">
        <w:trPr>
          <w:trHeight w:val="516"/>
        </w:trPr>
        <w:tc>
          <w:tcPr>
            <w:tcW w:w="3158" w:type="pct"/>
            <w:shd w:val="clear" w:color="auto" w:fill="auto"/>
            <w:vAlign w:val="center"/>
          </w:tcPr>
          <w:p w:rsidR="00DF63CE" w:rsidRPr="006A56D7" w:rsidRDefault="00DF63CE" w:rsidP="007C2FF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Summarizing (Practice)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F63CE" w:rsidRPr="006A56D7" w:rsidRDefault="00DF63CE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F63CE" w:rsidRPr="006A56D7" w:rsidRDefault="00DF63CE" w:rsidP="00B91C77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A1, A2, C1, B1, D1</w:t>
            </w:r>
          </w:p>
        </w:tc>
      </w:tr>
      <w:tr w:rsidR="00DF63CE" w:rsidTr="00B91C77">
        <w:trPr>
          <w:trHeight w:val="359"/>
        </w:trPr>
        <w:tc>
          <w:tcPr>
            <w:tcW w:w="3158" w:type="pct"/>
            <w:shd w:val="clear" w:color="auto" w:fill="auto"/>
            <w:vAlign w:val="center"/>
          </w:tcPr>
          <w:p w:rsidR="00DF63CE" w:rsidRPr="006A56D7" w:rsidRDefault="00DF63CE" w:rsidP="007C2FFC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Paraphrasing (Practice)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F63CE" w:rsidRPr="006A56D7" w:rsidRDefault="00DF63CE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F63CE" w:rsidRPr="006A56D7" w:rsidRDefault="00DF63CE" w:rsidP="00B91C77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 w:rsidRPr="006A56D7">
              <w:rPr>
                <w:rFonts w:asciiTheme="majorBidi" w:hAnsiTheme="majorBidi" w:cstheme="majorBidi"/>
                <w:sz w:val="24"/>
                <w:lang w:bidi="ar-JO"/>
              </w:rPr>
              <w:t>A1, A2, C1, B1, D1</w:t>
            </w:r>
          </w:p>
        </w:tc>
      </w:tr>
      <w:tr w:rsidR="00DF63CE" w:rsidTr="00B91C77">
        <w:trPr>
          <w:trHeight w:val="253"/>
        </w:trPr>
        <w:tc>
          <w:tcPr>
            <w:tcW w:w="3158" w:type="pct"/>
            <w:shd w:val="clear" w:color="auto" w:fill="auto"/>
            <w:vAlign w:val="center"/>
          </w:tcPr>
          <w:p w:rsidR="00DF63CE" w:rsidRPr="006A56D7" w:rsidRDefault="00DF63CE" w:rsidP="00B91C77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</w:rPr>
            </w:pPr>
            <w:r w:rsidRPr="006A56D7">
              <w:rPr>
                <w:rFonts w:asciiTheme="majorBidi" w:hAnsiTheme="majorBidi" w:cstheme="majorBidi"/>
                <w:sz w:val="24"/>
              </w:rPr>
              <w:t>Revision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F63CE" w:rsidRPr="006A56D7" w:rsidRDefault="00DF63CE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  <w:r w:rsidRPr="006A56D7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F63CE" w:rsidRPr="006A56D7" w:rsidRDefault="00DF63CE" w:rsidP="00B91C77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</w:p>
        </w:tc>
      </w:tr>
      <w:tr w:rsidR="00DF63CE" w:rsidTr="001D1E9F">
        <w:trPr>
          <w:trHeight w:val="516"/>
        </w:trPr>
        <w:tc>
          <w:tcPr>
            <w:tcW w:w="3158" w:type="pct"/>
            <w:shd w:val="clear" w:color="auto" w:fill="auto"/>
          </w:tcPr>
          <w:p w:rsidR="00DF63CE" w:rsidRPr="001D1E9F" w:rsidRDefault="00DF63CE" w:rsidP="001B0E21">
            <w:pPr>
              <w:tabs>
                <w:tab w:val="right" w:pos="6840"/>
              </w:tabs>
              <w:rPr>
                <w:rFonts w:ascii="Times New Roman" w:hAnsi="Times New Roman"/>
                <w:b/>
                <w:bCs/>
                <w:sz w:val="24"/>
              </w:rPr>
            </w:pPr>
            <w:r w:rsidRPr="001D1E9F">
              <w:rPr>
                <w:rFonts w:ascii="Times New Roman" w:hAnsi="Times New Roman"/>
                <w:b/>
                <w:bCs/>
                <w:sz w:val="24"/>
              </w:rPr>
              <w:t>Final exam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DF63CE" w:rsidRPr="001D1E9F" w:rsidRDefault="00DF63CE" w:rsidP="004434B1">
            <w:pPr>
              <w:pStyle w:val="ps1numbered"/>
              <w:numPr>
                <w:ilvl w:val="0"/>
                <w:numId w:val="0"/>
              </w:numPr>
              <w:ind w:left="360"/>
              <w:rPr>
                <w:sz w:val="24"/>
                <w:szCs w:val="24"/>
              </w:rPr>
            </w:pPr>
            <w:r w:rsidRPr="001D1E9F">
              <w:rPr>
                <w:sz w:val="24"/>
                <w:szCs w:val="24"/>
              </w:rPr>
              <w:t>16</w:t>
            </w:r>
          </w:p>
        </w:tc>
        <w:tc>
          <w:tcPr>
            <w:tcW w:w="1300" w:type="pct"/>
            <w:shd w:val="clear" w:color="auto" w:fill="auto"/>
            <w:vAlign w:val="center"/>
          </w:tcPr>
          <w:p w:rsidR="00DF63CE" w:rsidRPr="001D1E9F" w:rsidRDefault="00DF63CE" w:rsidP="00B91C77">
            <w:pPr>
              <w:jc w:val="center"/>
              <w:rPr>
                <w:rFonts w:ascii="Times New Roman" w:hAnsi="Times New Roman"/>
                <w:sz w:val="24"/>
                <w:lang w:bidi="ar-JO"/>
              </w:rPr>
            </w:pPr>
          </w:p>
        </w:tc>
      </w:tr>
    </w:tbl>
    <w:p w:rsidR="007B266D" w:rsidRPr="00B32278" w:rsidRDefault="009E5872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Teaching Methods and Assignments</w:t>
      </w:r>
      <w:r w:rsidR="006457F7" w:rsidRPr="00B32278">
        <w:rPr>
          <w:rFonts w:ascii="Cambria" w:hAnsi="Cambria"/>
          <w:sz w:val="24"/>
        </w:rPr>
        <w:t xml:space="preserve">: </w:t>
      </w: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652"/>
        </w:trPr>
        <w:tc>
          <w:tcPr>
            <w:tcW w:w="10008" w:type="dxa"/>
          </w:tcPr>
          <w:p w:rsidR="00B143AC" w:rsidRPr="00BA34C9" w:rsidRDefault="00B143AC" w:rsidP="008A5694">
            <w:pPr>
              <w:pStyle w:val="ps1Char"/>
            </w:pPr>
            <w:r w:rsidRPr="00BA34C9">
              <w:t xml:space="preserve">Development of </w:t>
            </w:r>
            <w:r w:rsidR="009E5872" w:rsidRPr="00BA34C9">
              <w:t xml:space="preserve">ILOs </w:t>
            </w:r>
            <w:r w:rsidRPr="00BA34C9">
              <w:t>is promoted through the following teaching and learning methods:</w:t>
            </w:r>
          </w:p>
          <w:p w:rsidR="002346F7" w:rsidRPr="00BA34C9" w:rsidRDefault="00DF1E20" w:rsidP="004D2BE3">
            <w:pPr>
              <w:pStyle w:val="ps1Char"/>
              <w:numPr>
                <w:ilvl w:val="0"/>
                <w:numId w:val="20"/>
              </w:numPr>
            </w:pPr>
            <w:r w:rsidRPr="00BA34C9">
              <w:t>Lectures</w:t>
            </w:r>
          </w:p>
        </w:tc>
      </w:tr>
    </w:tbl>
    <w:p w:rsidR="00847243" w:rsidRDefault="00847243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B143AC" w:rsidRPr="00B32278" w:rsidRDefault="00556B3F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Course Policies</w:t>
      </w:r>
      <w:r w:rsidR="0033559A" w:rsidRPr="00B32278">
        <w:rPr>
          <w:rFonts w:ascii="Cambria" w:hAnsi="Cambria"/>
          <w:sz w:val="24"/>
        </w:rPr>
        <w:t>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2346F7">
        <w:tc>
          <w:tcPr>
            <w:tcW w:w="10008" w:type="dxa"/>
          </w:tcPr>
          <w:p w:rsidR="00E03049" w:rsidRPr="009316C4" w:rsidRDefault="00556B3F" w:rsidP="00E03049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A- Attendance policies:</w:t>
            </w:r>
          </w:p>
          <w:p w:rsidR="00B143AC" w:rsidRPr="009316C4" w:rsidRDefault="004D2BE3" w:rsidP="00B461DD">
            <w:pPr>
              <w:spacing w:before="80"/>
              <w:rPr>
                <w:rFonts w:ascii="Cambria" w:hAnsi="Cambria" w:cs="Arial"/>
                <w:bCs/>
                <w:color w:val="000000"/>
                <w:szCs w:val="20"/>
              </w:rPr>
            </w:pPr>
            <w:r>
              <w:rPr>
                <w:rFonts w:ascii="Cambria" w:hAnsi="Cambria" w:cs="Arial"/>
                <w:bCs/>
                <w:color w:val="000000"/>
                <w:szCs w:val="20"/>
              </w:rPr>
              <w:t xml:space="preserve">         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 xml:space="preserve">The maximum allowed 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absences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 xml:space="preserve"> is </w:t>
            </w:r>
            <w:r w:rsidR="00DF1E20"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15% of 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>the lecture</w:t>
            </w:r>
            <w:r>
              <w:rPr>
                <w:rFonts w:ascii="Cambria" w:hAnsi="Cambria" w:cs="Arial"/>
                <w:bCs/>
                <w:color w:val="000000"/>
                <w:szCs w:val="20"/>
              </w:rPr>
              <w:t>s</w:t>
            </w:r>
            <w:r w:rsidR="00B461DD">
              <w:rPr>
                <w:rFonts w:ascii="Cambria" w:hAnsi="Cambria" w:cs="Arial"/>
                <w:bCs/>
                <w:color w:val="000000"/>
                <w:szCs w:val="20"/>
              </w:rPr>
              <w:t>.</w:t>
            </w:r>
          </w:p>
          <w:p w:rsidR="009E6C5C" w:rsidRPr="009316C4" w:rsidRDefault="00556B3F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 xml:space="preserve">B-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Absences from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exams and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handing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in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assignment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D2BE3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time:</w:t>
            </w:r>
          </w:p>
          <w:p w:rsidR="00556B3F" w:rsidRPr="009316C4" w:rsidRDefault="004D2BE3" w:rsidP="0033559A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First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and second exam </w:t>
            </w:r>
            <w:proofErr w:type="gramStart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can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retake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n</w:t>
            </w:r>
            <w:proofErr w:type="gramEnd"/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based on approval of excuse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by the instructor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>'s discretion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DF1E20" w:rsidRPr="009316C4" w:rsidRDefault="004D2BE3" w:rsidP="004D2BE3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Not handing assignment on time will </w:t>
            </w: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incur penalties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7643B7" w:rsidRPr="009316C4" w:rsidRDefault="00556B3F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C- 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Academic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Health and safety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procedures</w:t>
            </w:r>
          </w:p>
          <w:p w:rsidR="00E03049" w:rsidRPr="009316C4" w:rsidRDefault="007643B7" w:rsidP="00B461DD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D- Honesty policy regarding cheating, plagiarism</w:t>
            </w:r>
            <w:r w:rsidR="00B461DD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, and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:</w:t>
            </w:r>
          </w:p>
          <w:p w:rsidR="007643B7" w:rsidRPr="009316C4" w:rsidRDefault="00E03049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              C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heating, plagiarism, </w:t>
            </w:r>
            <w:r w:rsidR="001F2545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misbehaviour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will</w:t>
            </w:r>
            <w:r w:rsidR="00DF1E20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result in zero grade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and further disciplinary actions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proofErr w:type="gramStart"/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>may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be taken</w:t>
            </w:r>
            <w:proofErr w:type="gramEnd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>.</w:t>
            </w:r>
          </w:p>
          <w:p w:rsidR="00E03049" w:rsidRPr="009316C4" w:rsidRDefault="007643B7" w:rsidP="00E03049">
            <w:p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E- Grading policy:</w:t>
            </w:r>
          </w:p>
          <w:p w:rsidR="00997FE9" w:rsidRDefault="00DF1E20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All homework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is</w:t>
            </w:r>
            <w:r w:rsidR="004D2BE3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to </w:t>
            </w:r>
            <w:proofErr w:type="gramStart"/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be </w:t>
            </w:r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posted</w:t>
            </w:r>
            <w:proofErr w:type="gramEnd"/>
            <w:r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</w:t>
            </w:r>
            <w:r w:rsidR="00426A22" w:rsidRPr="009316C4">
              <w:rPr>
                <w:rStyle w:val="hps"/>
                <w:rFonts w:ascii="Cambria" w:hAnsi="Cambria"/>
                <w:bCs/>
                <w:color w:val="000000"/>
                <w:szCs w:val="20"/>
              </w:rPr>
              <w:t>online</w:t>
            </w:r>
            <w:r w:rsidR="00426A22"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through the e-learning system.</w:t>
            </w:r>
          </w:p>
          <w:p w:rsidR="00426A22" w:rsidRPr="009316C4" w:rsidRDefault="00426A22" w:rsidP="00E03049">
            <w:pPr>
              <w:numPr>
                <w:ilvl w:val="0"/>
                <w:numId w:val="18"/>
              </w:numPr>
              <w:spacing w:before="80" w:after="120"/>
              <w:rPr>
                <w:rStyle w:val="hps"/>
                <w:rFonts w:ascii="Cambria" w:hAnsi="Cambria"/>
                <w:bCs/>
                <w:color w:val="000000"/>
                <w:szCs w:val="20"/>
              </w:rPr>
            </w:pPr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Exams will be marked within 72 hours and the marked exam papers </w:t>
            </w:r>
            <w:proofErr w:type="gramStart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>will be handed</w:t>
            </w:r>
            <w:proofErr w:type="gramEnd"/>
            <w:r>
              <w:rPr>
                <w:rStyle w:val="hps"/>
                <w:rFonts w:ascii="Cambria" w:hAnsi="Cambria"/>
                <w:bCs/>
                <w:color w:val="000000"/>
                <w:szCs w:val="20"/>
              </w:rPr>
              <w:t xml:space="preserve"> to the students.</w:t>
            </w:r>
          </w:p>
          <w:p w:rsidR="002346F7" w:rsidRPr="00EC2E93" w:rsidRDefault="00997FE9" w:rsidP="00E03049">
            <w:pPr>
              <w:spacing w:before="80" w:after="120"/>
              <w:rPr>
                <w:rFonts w:ascii="Cambria" w:hAnsi="Cambria" w:cs="Arial"/>
                <w:bCs/>
                <w:szCs w:val="20"/>
                <w:lang w:val="en-US"/>
              </w:rPr>
            </w:pPr>
            <w:r w:rsidRPr="009316C4">
              <w:rPr>
                <w:rFonts w:ascii="Cambria" w:hAnsi="Cambria" w:cs="Arial"/>
                <w:bCs/>
                <w:color w:val="000000"/>
                <w:szCs w:val="20"/>
              </w:rPr>
              <w:t>F- Available university services that support achievement in the course:</w:t>
            </w:r>
            <w:r w:rsidR="004D2BE3">
              <w:rPr>
                <w:rFonts w:ascii="Cambria" w:hAnsi="Cambria" w:cs="Arial"/>
                <w:bCs/>
                <w:color w:val="000000"/>
                <w:szCs w:val="20"/>
              </w:rPr>
              <w:t xml:space="preserve"> </w:t>
            </w:r>
            <w:r w:rsidR="00DF1E20" w:rsidRPr="00426A22">
              <w:rPr>
                <w:rFonts w:ascii="Cambria" w:hAnsi="Cambria" w:cs="Arial"/>
                <w:b/>
                <w:color w:val="000000"/>
                <w:szCs w:val="20"/>
              </w:rPr>
              <w:t>Labs</w:t>
            </w:r>
            <w:r w:rsidR="00426A22">
              <w:rPr>
                <w:rFonts w:ascii="Cambria" w:hAnsi="Cambria" w:cs="Arial"/>
                <w:b/>
                <w:color w:val="000000"/>
                <w:szCs w:val="20"/>
              </w:rPr>
              <w:t>, Library.</w:t>
            </w:r>
          </w:p>
        </w:tc>
      </w:tr>
    </w:tbl>
    <w:p w:rsidR="00B143AC" w:rsidRPr="00B32278" w:rsidRDefault="00D77409" w:rsidP="00B32278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t>Required equipment: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B143AC" w:rsidRPr="00FC5969" w:rsidTr="004D2BE3">
        <w:trPr>
          <w:trHeight w:val="3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DB6081" w:rsidRPr="00A2419F" w:rsidRDefault="00847243" w:rsidP="00DB6081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Arial"/>
                <w:b/>
                <w:sz w:val="22"/>
                <w:szCs w:val="22"/>
              </w:rPr>
            </w:pPr>
            <w:r>
              <w:rPr>
                <w:rFonts w:ascii="Cambria" w:hAnsi="Cambria" w:cs="Arial"/>
                <w:b/>
                <w:sz w:val="22"/>
                <w:szCs w:val="22"/>
              </w:rPr>
              <w:t>-</w:t>
            </w:r>
          </w:p>
        </w:tc>
      </w:tr>
    </w:tbl>
    <w:p w:rsidR="00473D5B" w:rsidRPr="00473D5B" w:rsidRDefault="00473D5B" w:rsidP="00B461DD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473D5B">
        <w:rPr>
          <w:rFonts w:ascii="Cambria" w:hAnsi="Cambria"/>
          <w:sz w:val="24"/>
        </w:rPr>
        <w:t xml:space="preserve">Assessment </w:t>
      </w:r>
      <w:r w:rsidR="00B461DD">
        <w:rPr>
          <w:rFonts w:ascii="Cambria" w:hAnsi="Cambria"/>
          <w:sz w:val="24"/>
        </w:rPr>
        <w:t>Tools</w:t>
      </w:r>
      <w:r w:rsidRPr="00473D5B">
        <w:rPr>
          <w:rFonts w:ascii="Cambria" w:hAnsi="Cambria"/>
          <w:sz w:val="24"/>
        </w:rPr>
        <w:t xml:space="preserve"> </w:t>
      </w:r>
      <w:r w:rsidR="00B461DD">
        <w:rPr>
          <w:rFonts w:ascii="Cambria" w:hAnsi="Cambria"/>
          <w:sz w:val="24"/>
        </w:rPr>
        <w:t>implemented in the course</w:t>
      </w:r>
      <w:r w:rsidRPr="00473D5B">
        <w:rPr>
          <w:rFonts w:ascii="Cambria" w:hAnsi="Cambria"/>
          <w:sz w:val="24"/>
        </w:rPr>
        <w:t>: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473D5B" w:rsidRPr="0026519C" w:rsidTr="001B0E21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7080" w:rsidRPr="00BA34C9" w:rsidRDefault="00C77080" w:rsidP="00C77080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Midterm </w:t>
            </w:r>
            <w:r w:rsidRPr="00BA34C9">
              <w:rPr>
                <w:sz w:val="24"/>
                <w:szCs w:val="24"/>
              </w:rPr>
              <w:t>Written Exam.</w:t>
            </w:r>
            <w:r>
              <w:rPr>
                <w:sz w:val="24"/>
                <w:szCs w:val="24"/>
              </w:rPr>
              <w:t xml:space="preserve">       35%</w:t>
            </w:r>
          </w:p>
          <w:p w:rsidR="00C77080" w:rsidRPr="00BA34C9" w:rsidRDefault="00C77080" w:rsidP="00C77080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Final Written Exam.</w:t>
            </w:r>
            <w:r>
              <w:rPr>
                <w:sz w:val="24"/>
                <w:szCs w:val="24"/>
              </w:rPr>
              <w:t xml:space="preserve">            50%</w:t>
            </w:r>
          </w:p>
          <w:p w:rsidR="00C77080" w:rsidRPr="00BA34C9" w:rsidRDefault="00C77080" w:rsidP="00C77080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Homework.</w:t>
            </w:r>
            <w:r>
              <w:rPr>
                <w:sz w:val="24"/>
                <w:szCs w:val="24"/>
              </w:rPr>
              <w:t xml:space="preserve">                          10%</w:t>
            </w:r>
          </w:p>
          <w:p w:rsidR="00C77080" w:rsidRPr="00BA34C9" w:rsidRDefault="00C77080" w:rsidP="00C77080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  <w:r w:rsidRPr="00BA34C9">
              <w:rPr>
                <w:rFonts w:eastAsia="MS Gothic" w:hint="eastAsia"/>
                <w:color w:val="0000FF"/>
              </w:rPr>
              <w:t>☐</w:t>
            </w:r>
            <w:r w:rsidRPr="00BA34C9">
              <w:rPr>
                <w:color w:val="0000FF"/>
                <w:sz w:val="24"/>
                <w:szCs w:val="24"/>
              </w:rPr>
              <w:tab/>
            </w:r>
            <w:r w:rsidRPr="00BA34C9">
              <w:rPr>
                <w:sz w:val="24"/>
                <w:szCs w:val="24"/>
              </w:rPr>
              <w:t>Participation in Lecture.</w:t>
            </w:r>
            <w:r>
              <w:rPr>
                <w:sz w:val="24"/>
                <w:szCs w:val="24"/>
              </w:rPr>
              <w:t xml:space="preserve">      5%</w:t>
            </w:r>
          </w:p>
          <w:p w:rsidR="00473D5B" w:rsidRPr="00BA34C9" w:rsidRDefault="00473D5B" w:rsidP="009D615E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spacing w:before="40" w:after="40" w:line="240" w:lineRule="auto"/>
              <w:ind w:left="567" w:hanging="323"/>
              <w:rPr>
                <w:sz w:val="24"/>
                <w:szCs w:val="24"/>
              </w:rPr>
            </w:pPr>
          </w:p>
        </w:tc>
      </w:tr>
    </w:tbl>
    <w:p w:rsidR="00307D57" w:rsidRDefault="00307D57" w:rsidP="00307D57">
      <w:pPr>
        <w:pStyle w:val="ps2"/>
        <w:spacing w:before="240" w:after="120" w:line="240" w:lineRule="auto"/>
        <w:rPr>
          <w:rFonts w:ascii="Cambria" w:hAnsi="Cambria"/>
          <w:sz w:val="24"/>
        </w:rPr>
      </w:pPr>
      <w:r w:rsidRPr="00B32278">
        <w:rPr>
          <w:rFonts w:ascii="Cambria" w:hAnsi="Cambria"/>
          <w:sz w:val="24"/>
        </w:rPr>
        <w:lastRenderedPageBreak/>
        <w:t xml:space="preserve">Program </w:t>
      </w:r>
      <w:r w:rsidR="00ED41FD">
        <w:rPr>
          <w:rFonts w:ascii="Cambria" w:hAnsi="Cambria"/>
          <w:sz w:val="24"/>
        </w:rPr>
        <w:t>Learning</w:t>
      </w:r>
      <w:r w:rsidRPr="00B32278">
        <w:rPr>
          <w:rFonts w:ascii="Cambria" w:hAnsi="Cambria"/>
          <w:sz w:val="24"/>
        </w:rPr>
        <w:t xml:space="preserve"> Outcome (</w:t>
      </w:r>
      <w:r w:rsidR="00ED41FD">
        <w:rPr>
          <w:rFonts w:ascii="Cambria" w:hAnsi="Cambria"/>
          <w:sz w:val="24"/>
        </w:rPr>
        <w:t>PLOs</w:t>
      </w:r>
      <w:r w:rsidRPr="00B32278">
        <w:rPr>
          <w:rFonts w:ascii="Cambria" w:hAnsi="Cambria"/>
          <w:sz w:val="24"/>
        </w:rPr>
        <w:t xml:space="preserve">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572"/>
      </w:tblGrid>
      <w:tr w:rsidR="009019D1" w:rsidRPr="00F51FC2" w:rsidTr="00A164DE">
        <w:tc>
          <w:tcPr>
            <w:tcW w:w="10106" w:type="dxa"/>
            <w:gridSpan w:val="2"/>
            <w:shd w:val="clear" w:color="auto" w:fill="F2F2F2"/>
          </w:tcPr>
          <w:p w:rsidR="009019D1" w:rsidRPr="009316C4" w:rsidRDefault="009019D1" w:rsidP="00A164DE">
            <w:pPr>
              <w:pStyle w:val="ps2"/>
              <w:spacing w:before="0" w:after="12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Cs w:val="20"/>
              </w:rPr>
              <w:t>Program Learning Outcomes</w:t>
            </w:r>
            <w:r w:rsidRPr="009316C4">
              <w:rPr>
                <w:rFonts w:ascii="Cambria" w:hAnsi="Cambria"/>
                <w:szCs w:val="20"/>
              </w:rPr>
              <w:t xml:space="preserve"> describe what students </w:t>
            </w:r>
            <w:proofErr w:type="gramStart"/>
            <w:r w:rsidRPr="009316C4">
              <w:rPr>
                <w:rFonts w:ascii="Cambria" w:hAnsi="Cambria"/>
                <w:szCs w:val="20"/>
              </w:rPr>
              <w:t>are expected</w:t>
            </w:r>
            <w:proofErr w:type="gramEnd"/>
            <w:r w:rsidRPr="009316C4">
              <w:rPr>
                <w:rFonts w:ascii="Cambria" w:hAnsi="Cambria"/>
                <w:szCs w:val="20"/>
              </w:rPr>
              <w:t xml:space="preserve"> to know and be able to do by the time of graduation. These relate to the knowledge, skills, and behaviours that students acquire as they progress through the program. A graduate of the () program will demonstrate</w:t>
            </w:r>
          </w:p>
        </w:tc>
      </w:tr>
      <w:tr w:rsidR="009019D1" w:rsidRPr="009316C4" w:rsidTr="00A164DE">
        <w:tc>
          <w:tcPr>
            <w:tcW w:w="534" w:type="dxa"/>
            <w:shd w:val="clear" w:color="auto" w:fill="auto"/>
          </w:tcPr>
          <w:p w:rsidR="009019D1" w:rsidRPr="009316C4" w:rsidRDefault="009019D1" w:rsidP="00A164DE">
            <w:pPr>
              <w:pStyle w:val="ps2"/>
              <w:spacing w:before="0" w:after="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1. </w:t>
            </w:r>
          </w:p>
        </w:tc>
        <w:tc>
          <w:tcPr>
            <w:tcW w:w="9572" w:type="dxa"/>
            <w:shd w:val="clear" w:color="auto" w:fill="auto"/>
          </w:tcPr>
          <w:p w:rsidR="009019D1" w:rsidRPr="000175CB" w:rsidRDefault="009019D1" w:rsidP="00A164DE">
            <w:r w:rsidRPr="00F91536">
              <w:t>Acquiring the basic language skills in English.</w:t>
            </w:r>
          </w:p>
        </w:tc>
      </w:tr>
      <w:tr w:rsidR="009019D1" w:rsidRPr="009316C4" w:rsidTr="00A164DE">
        <w:tc>
          <w:tcPr>
            <w:tcW w:w="534" w:type="dxa"/>
            <w:shd w:val="clear" w:color="auto" w:fill="auto"/>
          </w:tcPr>
          <w:p w:rsidR="009019D1" w:rsidRPr="009316C4" w:rsidRDefault="009019D1" w:rsidP="00A164DE">
            <w:pPr>
              <w:pStyle w:val="ps2"/>
              <w:spacing w:before="0" w:after="0" w:line="240" w:lineRule="auto"/>
              <w:jc w:val="both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2. </w:t>
            </w:r>
          </w:p>
        </w:tc>
        <w:tc>
          <w:tcPr>
            <w:tcW w:w="9572" w:type="dxa"/>
            <w:shd w:val="clear" w:color="auto" w:fill="auto"/>
          </w:tcPr>
          <w:p w:rsidR="009019D1" w:rsidRPr="000175CB" w:rsidRDefault="009019D1" w:rsidP="00A164DE">
            <w:r>
              <w:t>Understanding the disciplines of knowledge of the English language.</w:t>
            </w:r>
          </w:p>
        </w:tc>
      </w:tr>
      <w:tr w:rsidR="009019D1" w:rsidRPr="009316C4" w:rsidTr="00A164DE">
        <w:tc>
          <w:tcPr>
            <w:tcW w:w="534" w:type="dxa"/>
            <w:shd w:val="clear" w:color="auto" w:fill="auto"/>
          </w:tcPr>
          <w:p w:rsidR="009019D1" w:rsidRPr="009316C4" w:rsidRDefault="009019D1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9572" w:type="dxa"/>
            <w:shd w:val="clear" w:color="auto" w:fill="auto"/>
          </w:tcPr>
          <w:p w:rsidR="009019D1" w:rsidRPr="000175CB" w:rsidRDefault="009019D1" w:rsidP="00A164DE">
            <w:r w:rsidRPr="00F91536">
              <w:t>Developing different skills of contact and communication.</w:t>
            </w:r>
          </w:p>
        </w:tc>
      </w:tr>
      <w:tr w:rsidR="009019D1" w:rsidRPr="009316C4" w:rsidTr="00A164DE">
        <w:tc>
          <w:tcPr>
            <w:tcW w:w="534" w:type="dxa"/>
            <w:shd w:val="clear" w:color="auto" w:fill="auto"/>
          </w:tcPr>
          <w:p w:rsidR="009019D1" w:rsidRPr="009316C4" w:rsidRDefault="009019D1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9572" w:type="dxa"/>
            <w:shd w:val="clear" w:color="auto" w:fill="auto"/>
          </w:tcPr>
          <w:p w:rsidR="009019D1" w:rsidRPr="000175CB" w:rsidRDefault="009019D1" w:rsidP="00A164DE">
            <w:r w:rsidRPr="00F91536">
              <w:t>Analysing linguistic and literary texts.</w:t>
            </w:r>
          </w:p>
        </w:tc>
      </w:tr>
      <w:tr w:rsidR="009019D1" w:rsidRPr="009316C4" w:rsidTr="00A164DE">
        <w:tc>
          <w:tcPr>
            <w:tcW w:w="534" w:type="dxa"/>
            <w:shd w:val="clear" w:color="auto" w:fill="auto"/>
          </w:tcPr>
          <w:p w:rsidR="009019D1" w:rsidRPr="009316C4" w:rsidRDefault="009019D1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9572" w:type="dxa"/>
            <w:shd w:val="clear" w:color="auto" w:fill="auto"/>
          </w:tcPr>
          <w:p w:rsidR="009019D1" w:rsidRPr="000175CB" w:rsidRDefault="009019D1" w:rsidP="00A164DE">
            <w:r>
              <w:t>The ability to adapt to different working environments and conditions.</w:t>
            </w:r>
          </w:p>
        </w:tc>
      </w:tr>
      <w:tr w:rsidR="009019D1" w:rsidRPr="009316C4" w:rsidTr="00A164DE">
        <w:tc>
          <w:tcPr>
            <w:tcW w:w="534" w:type="dxa"/>
            <w:shd w:val="clear" w:color="auto" w:fill="auto"/>
          </w:tcPr>
          <w:p w:rsidR="009019D1" w:rsidRPr="009316C4" w:rsidRDefault="009019D1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9572" w:type="dxa"/>
            <w:shd w:val="clear" w:color="auto" w:fill="auto"/>
          </w:tcPr>
          <w:p w:rsidR="009019D1" w:rsidRPr="000175CB" w:rsidRDefault="009019D1" w:rsidP="00A164DE">
            <w:r w:rsidRPr="00F91536">
              <w:t>Evaluating different working environments and conditions.</w:t>
            </w:r>
          </w:p>
        </w:tc>
      </w:tr>
      <w:tr w:rsidR="009019D1" w:rsidRPr="009316C4" w:rsidTr="00A164DE">
        <w:tc>
          <w:tcPr>
            <w:tcW w:w="534" w:type="dxa"/>
            <w:shd w:val="clear" w:color="auto" w:fill="auto"/>
          </w:tcPr>
          <w:p w:rsidR="009019D1" w:rsidRPr="009316C4" w:rsidRDefault="009019D1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9572" w:type="dxa"/>
            <w:shd w:val="clear" w:color="auto" w:fill="auto"/>
          </w:tcPr>
          <w:p w:rsidR="009019D1" w:rsidRPr="000175CB" w:rsidRDefault="009019D1" w:rsidP="00A164DE">
            <w:r>
              <w:t>The ability to write scientific researches related to English language and literature.</w:t>
            </w:r>
          </w:p>
        </w:tc>
      </w:tr>
      <w:tr w:rsidR="009019D1" w:rsidRPr="009316C4" w:rsidTr="00A164DE">
        <w:tc>
          <w:tcPr>
            <w:tcW w:w="534" w:type="dxa"/>
            <w:shd w:val="clear" w:color="auto" w:fill="auto"/>
          </w:tcPr>
          <w:p w:rsidR="009019D1" w:rsidRPr="009316C4" w:rsidRDefault="009019D1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9572" w:type="dxa"/>
            <w:shd w:val="clear" w:color="auto" w:fill="auto"/>
          </w:tcPr>
          <w:p w:rsidR="009019D1" w:rsidRPr="000175CB" w:rsidRDefault="009019D1" w:rsidP="00A164DE">
            <w:r w:rsidRPr="00F91536">
              <w:t>Acquiring technical skills in the field of scientific research.</w:t>
            </w:r>
          </w:p>
        </w:tc>
      </w:tr>
      <w:tr w:rsidR="009019D1" w:rsidRPr="009316C4" w:rsidTr="00A164DE">
        <w:tc>
          <w:tcPr>
            <w:tcW w:w="534" w:type="dxa"/>
            <w:shd w:val="clear" w:color="auto" w:fill="auto"/>
          </w:tcPr>
          <w:p w:rsidR="009019D1" w:rsidRPr="009316C4" w:rsidRDefault="009019D1" w:rsidP="00A164DE">
            <w:pPr>
              <w:pStyle w:val="ps2"/>
              <w:spacing w:before="0" w:after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9572" w:type="dxa"/>
            <w:shd w:val="clear" w:color="auto" w:fill="auto"/>
          </w:tcPr>
          <w:p w:rsidR="009019D1" w:rsidRDefault="009019D1" w:rsidP="00A164DE">
            <w:r w:rsidRPr="00F91536">
              <w:t>Enhancing critical thinking skills.</w:t>
            </w:r>
          </w:p>
        </w:tc>
      </w:tr>
    </w:tbl>
    <w:p w:rsidR="009019D1" w:rsidRDefault="009019D1" w:rsidP="00307D57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9019D1" w:rsidRPr="00B32278" w:rsidRDefault="009019D1" w:rsidP="00307D57">
      <w:pPr>
        <w:pStyle w:val="ps2"/>
        <w:spacing w:before="240" w:after="120" w:line="240" w:lineRule="auto"/>
        <w:rPr>
          <w:rFonts w:ascii="Cambria" w:hAnsi="Cambria"/>
          <w:sz w:val="24"/>
        </w:rPr>
      </w:pPr>
    </w:p>
    <w:p w:rsidR="00B32278" w:rsidRPr="00473D5B" w:rsidRDefault="00B32278" w:rsidP="008A5694">
      <w:pPr>
        <w:pStyle w:val="Husam1"/>
        <w:spacing w:line="360" w:lineRule="auto"/>
        <w:rPr>
          <w:rFonts w:ascii="Cambria" w:eastAsia="Times New Roman" w:hAnsi="Cambria" w:cs="Arial"/>
          <w:sz w:val="24"/>
          <w:szCs w:val="24"/>
          <w:lang w:eastAsia="en-US"/>
        </w:rPr>
      </w:pPr>
      <w:r w:rsidRPr="00473D5B">
        <w:rPr>
          <w:rFonts w:ascii="Cambria" w:eastAsia="Times New Roman" w:hAnsi="Cambria" w:cs="Arial"/>
          <w:sz w:val="24"/>
          <w:szCs w:val="24"/>
          <w:lang w:eastAsia="en-US"/>
        </w:rPr>
        <w:t>Responsible Persons and their Signatures: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4585"/>
        <w:gridCol w:w="1580"/>
        <w:gridCol w:w="2335"/>
      </w:tblGrid>
      <w:tr w:rsidR="00B32278" w:rsidRPr="0026519C" w:rsidTr="001B0E21">
        <w:trPr>
          <w:trHeight w:val="66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1B0E21" w:rsidRDefault="00473D5B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Course </w:t>
            </w:r>
          </w:p>
          <w:p w:rsidR="00473D5B" w:rsidRPr="001B0E21" w:rsidRDefault="008B5E97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</w:t>
            </w:r>
            <w:r w:rsidR="00473D5B" w:rsidRPr="001B0E21">
              <w:rPr>
                <w:rFonts w:ascii="Times New Roman" w:hAnsi="Times New Roman"/>
                <w:b/>
                <w:bCs/>
              </w:rPr>
              <w:t>oordinator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847243" w:rsidRDefault="00847243" w:rsidP="001B0E21">
            <w:pPr>
              <w:rPr>
                <w:rFonts w:ascii="Times New Roman" w:hAnsi="Times New Roman"/>
                <w:b/>
                <w:bCs/>
                <w:color w:val="0033CC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33CC"/>
                <w:lang w:val="en-US"/>
              </w:rPr>
              <w:t>Doaa</w:t>
            </w:r>
            <w:proofErr w:type="spellEnd"/>
            <w:r>
              <w:rPr>
                <w:rFonts w:ascii="Times New Roman" w:hAnsi="Times New Roman"/>
                <w:b/>
                <w:bCs/>
                <w:color w:val="0033CC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33CC"/>
                <w:lang w:val="en-US"/>
              </w:rPr>
              <w:t>Riziq</w:t>
            </w:r>
            <w:proofErr w:type="spellEnd"/>
            <w:r>
              <w:rPr>
                <w:rFonts w:ascii="Times New Roman" w:hAnsi="Times New Roman"/>
                <w:b/>
                <w:bCs/>
                <w:color w:val="0033CC"/>
                <w:lang w:val="en-US"/>
              </w:rPr>
              <w:t xml:space="preserve"> 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1B0E21" w:rsidRDefault="00B32278" w:rsidP="001B0E21">
            <w:pPr>
              <w:ind w:left="-113"/>
              <w:jc w:val="right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>Completed Date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DF63CE" w:rsidP="00DF63CE">
            <w:pPr>
              <w:rPr>
                <w:rFonts w:ascii="Times New Roman" w:hAnsi="Times New Roman"/>
                <w:color w:val="0033CC"/>
                <w:u w:color="0000FF"/>
              </w:rPr>
            </w:pPr>
            <w:r>
              <w:rPr>
                <w:rFonts w:ascii="Times New Roman" w:hAnsi="Times New Roman"/>
                <w:color w:val="000000"/>
                <w:u w:color="0000FF"/>
              </w:rPr>
              <w:t>09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/   </w:t>
            </w:r>
            <w:r>
              <w:rPr>
                <w:rFonts w:ascii="Times New Roman" w:hAnsi="Times New Roman"/>
                <w:color w:val="000000"/>
                <w:u w:color="0000FF"/>
              </w:rPr>
              <w:t>03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   /</w:t>
            </w:r>
            <w:r w:rsidR="00847243">
              <w:rPr>
                <w:rFonts w:ascii="Times New Roman" w:hAnsi="Times New Roman"/>
                <w:color w:val="000000"/>
                <w:u w:color="0000FF"/>
              </w:rPr>
              <w:t xml:space="preserve"> 20</w:t>
            </w:r>
            <w:r>
              <w:rPr>
                <w:rFonts w:ascii="Times New Roman" w:hAnsi="Times New Roman"/>
                <w:color w:val="000000"/>
                <w:u w:color="0000FF"/>
              </w:rPr>
              <w:t>20</w:t>
            </w:r>
          </w:p>
        </w:tc>
      </w:tr>
      <w:tr w:rsidR="00B32278" w:rsidRPr="0026519C" w:rsidTr="001B0E21">
        <w:trPr>
          <w:trHeight w:val="548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7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</w:t>
            </w:r>
            <w:r w:rsidR="00B32278"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0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14"/>
          <w:szCs w:val="14"/>
          <w:lang w:bidi="ar-JO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585"/>
        <w:gridCol w:w="1577"/>
        <w:gridCol w:w="2339"/>
      </w:tblGrid>
      <w:tr w:rsidR="00B32278" w:rsidRPr="0026519C" w:rsidTr="001B0E21">
        <w:trPr>
          <w:trHeight w:val="701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32278" w:rsidRPr="001B0E21" w:rsidRDefault="00B32278" w:rsidP="001B0E21">
            <w:pPr>
              <w:ind w:left="-57"/>
              <w:rPr>
                <w:rFonts w:ascii="Times New Roman" w:hAnsi="Times New Roman"/>
                <w:b/>
                <w:bCs/>
              </w:rPr>
            </w:pPr>
            <w:r w:rsidRPr="001B0E21">
              <w:rPr>
                <w:rFonts w:ascii="Times New Roman" w:hAnsi="Times New Roman"/>
                <w:b/>
                <w:bCs/>
              </w:rPr>
              <w:t xml:space="preserve">Received by </w:t>
            </w:r>
            <w:r w:rsidRPr="001B0E21">
              <w:rPr>
                <w:rFonts w:ascii="Times New Roman" w:hAnsi="Times New Roman"/>
                <w:sz w:val="16"/>
                <w:szCs w:val="16"/>
              </w:rPr>
              <w:t>(Department Head)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2278" w:rsidRPr="001B0E21" w:rsidRDefault="00847243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33CC"/>
              </w:rPr>
              <w:t>Dr.</w:t>
            </w:r>
            <w:proofErr w:type="spellEnd"/>
            <w:r>
              <w:rPr>
                <w:rFonts w:ascii="Times New Roman" w:hAnsi="Times New Roman"/>
                <w:b/>
                <w:bCs/>
                <w:color w:val="0033CC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33CC"/>
              </w:rPr>
              <w:t>Bakir</w:t>
            </w:r>
            <w:proofErr w:type="spellEnd"/>
            <w:r w:rsidR="00FA17BA">
              <w:rPr>
                <w:rFonts w:ascii="Times New Roman" w:hAnsi="Times New Roman"/>
                <w:b/>
                <w:bCs/>
                <w:color w:val="0033CC"/>
              </w:rPr>
              <w:t xml:space="preserve"> </w:t>
            </w:r>
            <w:proofErr w:type="spellStart"/>
            <w:r w:rsidR="00FA17BA">
              <w:rPr>
                <w:rFonts w:ascii="Times New Roman" w:hAnsi="Times New Roman"/>
                <w:b/>
                <w:bCs/>
                <w:color w:val="0033CC"/>
              </w:rPr>
              <w:t>Bani</w:t>
            </w:r>
            <w:proofErr w:type="spellEnd"/>
            <w:r w:rsidR="00FA17BA">
              <w:rPr>
                <w:rFonts w:ascii="Times New Roman" w:hAnsi="Times New Roman"/>
                <w:b/>
                <w:bCs/>
                <w:color w:val="0033CC"/>
              </w:rPr>
              <w:t xml:space="preserve"> </w:t>
            </w:r>
            <w:proofErr w:type="spellStart"/>
            <w:r w:rsidR="00FA17BA">
              <w:rPr>
                <w:rFonts w:ascii="Times New Roman" w:hAnsi="Times New Roman"/>
                <w:b/>
                <w:bCs/>
                <w:color w:val="0033CC"/>
              </w:rPr>
              <w:t>Khair</w:t>
            </w:r>
            <w:proofErr w:type="spellEnd"/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32278" w:rsidRPr="001B0E21">
              <w:rPr>
                <w:rFonts w:ascii="Times New Roman" w:hAnsi="Times New Roman"/>
                <w:b/>
                <w:bCs/>
              </w:rPr>
              <w:t>Received Date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DF63CE" w:rsidP="00DF63CE">
            <w:pPr>
              <w:rPr>
                <w:rFonts w:ascii="Times New Roman" w:hAnsi="Times New Roman"/>
                <w:color w:val="000000"/>
                <w:u w:color="0000FF"/>
              </w:rPr>
            </w:pPr>
            <w:r>
              <w:rPr>
                <w:rFonts w:ascii="Times New Roman" w:hAnsi="Times New Roman"/>
                <w:color w:val="000000"/>
                <w:u w:color="0000FF"/>
              </w:rPr>
              <w:t>09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/  </w:t>
            </w:r>
            <w:r>
              <w:rPr>
                <w:rFonts w:ascii="Times New Roman" w:hAnsi="Times New Roman"/>
                <w:color w:val="000000"/>
                <w:u w:color="0000FF"/>
              </w:rPr>
              <w:t>03</w:t>
            </w:r>
            <w:r w:rsidR="00307D57" w:rsidRPr="001B0E21">
              <w:rPr>
                <w:rFonts w:ascii="Times New Roman" w:hAnsi="Times New Roman"/>
                <w:color w:val="000000"/>
                <w:u w:color="0000FF"/>
              </w:rPr>
              <w:t xml:space="preserve">   /</w:t>
            </w:r>
            <w:r w:rsidR="00847243">
              <w:rPr>
                <w:rFonts w:ascii="Times New Roman" w:hAnsi="Times New Roman"/>
                <w:color w:val="000000"/>
                <w:u w:color="0000FF"/>
              </w:rPr>
              <w:t xml:space="preserve"> 20</w:t>
            </w:r>
            <w:r>
              <w:rPr>
                <w:rFonts w:ascii="Times New Roman" w:hAnsi="Times New Roman"/>
                <w:color w:val="000000"/>
                <w:u w:color="0000FF"/>
              </w:rPr>
              <w:t>20</w:t>
            </w:r>
          </w:p>
        </w:tc>
      </w:tr>
      <w:tr w:rsidR="00B32278" w:rsidRPr="0026519C" w:rsidTr="001B0E21">
        <w:trPr>
          <w:trHeight w:val="665"/>
        </w:trPr>
        <w:tc>
          <w:tcPr>
            <w:tcW w:w="1413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2278" w:rsidRPr="001B0E21" w:rsidRDefault="00B32278" w:rsidP="001B0E21">
            <w:pPr>
              <w:ind w:left="-57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11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b/>
                <w:bCs/>
                <w:color w:val="0033CC"/>
              </w:rPr>
            </w:pPr>
          </w:p>
        </w:tc>
        <w:tc>
          <w:tcPr>
            <w:tcW w:w="1414" w:type="dxa"/>
            <w:shd w:val="clear" w:color="auto" w:fill="F2F2F2"/>
            <w:vAlign w:val="center"/>
          </w:tcPr>
          <w:p w:rsidR="00B32278" w:rsidRPr="001B0E21" w:rsidRDefault="004D2BE3" w:rsidP="001B0E21">
            <w:pPr>
              <w:ind w:left="-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B32278" w:rsidRPr="001B0E21">
              <w:rPr>
                <w:rFonts w:ascii="Times New Roman" w:hAnsi="Times New Roman"/>
                <w:b/>
                <w:bCs/>
              </w:rPr>
              <w:t>Signature</w:t>
            </w:r>
          </w:p>
        </w:tc>
        <w:tc>
          <w:tcPr>
            <w:tcW w:w="20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32278" w:rsidRPr="001B0E21" w:rsidRDefault="00B32278" w:rsidP="001B0E21">
            <w:pPr>
              <w:rPr>
                <w:rFonts w:ascii="Times New Roman" w:hAnsi="Times New Roman"/>
                <w:color w:val="0033CC"/>
                <w:u w:color="0000FF"/>
              </w:rPr>
            </w:pPr>
          </w:p>
        </w:tc>
      </w:tr>
    </w:tbl>
    <w:p w:rsidR="00B32278" w:rsidRPr="00B32278" w:rsidRDefault="00B32278" w:rsidP="00B32278">
      <w:pPr>
        <w:jc w:val="both"/>
        <w:rPr>
          <w:rFonts w:ascii="Times New Roman" w:hAnsi="Times New Roman"/>
          <w:sz w:val="2"/>
          <w:szCs w:val="2"/>
          <w:lang w:bidi="ar-JO"/>
        </w:rPr>
      </w:pPr>
    </w:p>
    <w:p w:rsidR="008B05EA" w:rsidRDefault="008B05EA" w:rsidP="00EC794D">
      <w:pPr>
        <w:pStyle w:val="Heading7"/>
        <w:rPr>
          <w:rFonts w:ascii="Cambria" w:hAnsi="Cambria" w:cs="Arial"/>
          <w:b/>
          <w:bCs/>
          <w:sz w:val="22"/>
          <w:szCs w:val="22"/>
          <w:u w:val="none"/>
        </w:rPr>
      </w:pPr>
    </w:p>
    <w:sectPr w:rsidR="008B05EA" w:rsidSect="00003D9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648" w:rsidRDefault="00E53648">
      <w:r>
        <w:separator/>
      </w:r>
    </w:p>
  </w:endnote>
  <w:endnote w:type="continuationSeparator" w:id="0">
    <w:p w:rsidR="00E53648" w:rsidRDefault="00E5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77" w:rsidRDefault="00B91C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77" w:rsidRPr="001500D6" w:rsidRDefault="00B91C77" w:rsidP="00003D98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-83820</wp:posOffset>
          </wp:positionH>
          <wp:positionV relativeFrom="paragraph">
            <wp:posOffset>-29845</wp:posOffset>
          </wp:positionV>
          <wp:extent cx="514350" cy="419100"/>
          <wp:effectExtent l="19050" t="0" r="0" b="0"/>
          <wp:wrapSquare wrapText="bothSides"/>
          <wp:docPr id="6" name="Picture 0" descr="Q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35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31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 xml:space="preserve">26/9/2019                                                                                                          </w:t>
    </w:r>
    <w:r w:rsidRPr="005D24C1">
      <w:rPr>
        <w:sz w:val="16"/>
        <w:szCs w:val="16"/>
      </w:rPr>
      <w:t xml:space="preserve">Page </w:t>
    </w:r>
    <w:r w:rsidR="008C261F" w:rsidRPr="005D24C1">
      <w:rPr>
        <w:b/>
        <w:bCs/>
        <w:sz w:val="16"/>
        <w:szCs w:val="16"/>
      </w:rPr>
      <w:fldChar w:fldCharType="begin"/>
    </w:r>
    <w:r w:rsidRPr="005D24C1">
      <w:rPr>
        <w:b/>
        <w:bCs/>
        <w:sz w:val="16"/>
        <w:szCs w:val="16"/>
      </w:rPr>
      <w:instrText xml:space="preserve"> PAGE  \* Arabic  \* MERGEFORMAT </w:instrText>
    </w:r>
    <w:r w:rsidR="008C261F" w:rsidRPr="005D24C1">
      <w:rPr>
        <w:b/>
        <w:bCs/>
        <w:sz w:val="16"/>
        <w:szCs w:val="16"/>
      </w:rPr>
      <w:fldChar w:fldCharType="separate"/>
    </w:r>
    <w:r w:rsidR="00AD46B0">
      <w:rPr>
        <w:b/>
        <w:bCs/>
        <w:noProof/>
        <w:sz w:val="16"/>
        <w:szCs w:val="16"/>
      </w:rPr>
      <w:t>5</w:t>
    </w:r>
    <w:r w:rsidR="008C261F" w:rsidRPr="005D24C1">
      <w:rPr>
        <w:b/>
        <w:bCs/>
        <w:sz w:val="16"/>
        <w:szCs w:val="16"/>
      </w:rPr>
      <w:fldChar w:fldCharType="end"/>
    </w:r>
    <w:r w:rsidRPr="005D24C1">
      <w:rPr>
        <w:sz w:val="16"/>
        <w:szCs w:val="16"/>
      </w:rPr>
      <w:t xml:space="preserve"> of </w:t>
    </w:r>
    <w:r w:rsidR="00AD46B0">
      <w:fldChar w:fldCharType="begin"/>
    </w:r>
    <w:r w:rsidR="00AD46B0">
      <w:instrText xml:space="preserve"> NUMPAGES  \* Arabic  \* MERGEFORMAT </w:instrText>
    </w:r>
    <w:r w:rsidR="00AD46B0">
      <w:fldChar w:fldCharType="separate"/>
    </w:r>
    <w:r w:rsidR="00AD46B0" w:rsidRPr="00AD46B0">
      <w:rPr>
        <w:b/>
        <w:bCs/>
        <w:noProof/>
        <w:sz w:val="16"/>
        <w:szCs w:val="16"/>
      </w:rPr>
      <w:t>6</w:t>
    </w:r>
    <w:r w:rsidR="00AD46B0">
      <w:rPr>
        <w:b/>
        <w:bCs/>
        <w:noProof/>
        <w:sz w:val="16"/>
        <w:szCs w:val="16"/>
      </w:rPr>
      <w:fldChar w:fldCharType="end"/>
    </w:r>
    <w:r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15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B91C77" w:rsidRDefault="00B91C77">
    <w:pPr>
      <w:pStyle w:val="Footer"/>
      <w:jc w:val="cen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77" w:rsidRDefault="00B91C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648" w:rsidRDefault="00E53648">
      <w:r>
        <w:separator/>
      </w:r>
    </w:p>
  </w:footnote>
  <w:footnote w:type="continuationSeparator" w:id="0">
    <w:p w:rsidR="00E53648" w:rsidRDefault="00E536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77" w:rsidRDefault="00B91C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C77" w:rsidRPr="001A39E2" w:rsidRDefault="00B91C77" w:rsidP="00A41DD0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B91C77" w:rsidTr="001A39E2">
      <w:trPr>
        <w:trHeight w:val="810"/>
        <w:jc w:val="center"/>
      </w:trPr>
      <w:tc>
        <w:tcPr>
          <w:tcW w:w="3084" w:type="dxa"/>
          <w:vAlign w:val="center"/>
        </w:tcPr>
        <w:p w:rsidR="00B91C77" w:rsidRDefault="00B91C77" w:rsidP="00B719EA">
          <w:pPr>
            <w:pStyle w:val="Header"/>
          </w:pPr>
        </w:p>
      </w:tc>
      <w:tc>
        <w:tcPr>
          <w:tcW w:w="3192" w:type="dxa"/>
          <w:vAlign w:val="center"/>
        </w:tcPr>
        <w:p w:rsidR="00B91C77" w:rsidRDefault="00B91C77" w:rsidP="00B719EA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855"/>
                <wp:effectExtent l="19050" t="0" r="0" b="0"/>
                <wp:docPr id="2" name="Picture 1" descr="is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r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B91C77" w:rsidRPr="00F07062" w:rsidRDefault="00B91C77" w:rsidP="00F07062">
          <w:pPr>
            <w:pStyle w:val="Header"/>
            <w:jc w:val="right"/>
            <w:rPr>
              <w:b/>
              <w:bCs/>
            </w:rPr>
          </w:pPr>
          <w:r w:rsidRPr="00F07062">
            <w:rPr>
              <w:b/>
              <w:bCs/>
              <w:noProof/>
              <w:sz w:val="22"/>
              <w:szCs w:val="28"/>
              <w:lang w:val="en-US"/>
            </w:rPr>
            <w:t>Faculty of</w:t>
          </w:r>
          <w:r>
            <w:rPr>
              <w:b/>
              <w:bCs/>
              <w:noProof/>
              <w:sz w:val="22"/>
              <w:szCs w:val="28"/>
              <w:lang w:val="en-US"/>
            </w:rPr>
            <w:t xml:space="preserve"> --------------     </w:t>
          </w:r>
        </w:p>
      </w:tc>
    </w:tr>
    <w:tr w:rsidR="00B91C77" w:rsidTr="004941F4">
      <w:trPr>
        <w:trHeight w:val="68"/>
        <w:jc w:val="center"/>
      </w:trPr>
      <w:tc>
        <w:tcPr>
          <w:tcW w:w="3084" w:type="dxa"/>
          <w:vAlign w:val="center"/>
        </w:tcPr>
        <w:p w:rsidR="00B91C77" w:rsidRPr="00FE0134" w:rsidRDefault="00B91C77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B91C77" w:rsidRPr="007147BB" w:rsidRDefault="00B91C77" w:rsidP="00B719EA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B91C77" w:rsidRPr="007147BB" w:rsidRDefault="00B91C77" w:rsidP="00B719EA">
          <w:pPr>
            <w:pStyle w:val="Header"/>
            <w:jc w:val="right"/>
          </w:pPr>
        </w:p>
      </w:tc>
    </w:tr>
  </w:tbl>
  <w:p w:rsidR="00B91C77" w:rsidRPr="001A39E2" w:rsidRDefault="00B91C77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A29E8"/>
    <w:multiLevelType w:val="hybridMultilevel"/>
    <w:tmpl w:val="21AC1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13D28"/>
    <w:multiLevelType w:val="hybridMultilevel"/>
    <w:tmpl w:val="E3363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>
    <w:nsid w:val="09C750A5"/>
    <w:multiLevelType w:val="hybridMultilevel"/>
    <w:tmpl w:val="062E891A"/>
    <w:lvl w:ilvl="0" w:tplc="2D126B26">
      <w:start w:val="1"/>
      <w:numFmt w:val="upperLetter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68FE"/>
    <w:multiLevelType w:val="hybridMultilevel"/>
    <w:tmpl w:val="4338321A"/>
    <w:lvl w:ilvl="0" w:tplc="6CBE14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540EA"/>
    <w:multiLevelType w:val="hybridMultilevel"/>
    <w:tmpl w:val="087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E65E3"/>
    <w:multiLevelType w:val="hybridMultilevel"/>
    <w:tmpl w:val="0180D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8D7854"/>
    <w:multiLevelType w:val="hybridMultilevel"/>
    <w:tmpl w:val="67D24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E1879"/>
    <w:multiLevelType w:val="hybridMultilevel"/>
    <w:tmpl w:val="08DE88CE"/>
    <w:lvl w:ilvl="0" w:tplc="11AC72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47CDF"/>
    <w:multiLevelType w:val="hybridMultilevel"/>
    <w:tmpl w:val="B9CAFBAE"/>
    <w:lvl w:ilvl="0" w:tplc="F5624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6944A4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005D"/>
    <w:multiLevelType w:val="hybridMultilevel"/>
    <w:tmpl w:val="479C9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F57EBB"/>
    <w:multiLevelType w:val="hybridMultilevel"/>
    <w:tmpl w:val="D0E2EA6E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2338C7"/>
    <w:multiLevelType w:val="hybridMultilevel"/>
    <w:tmpl w:val="B2D635F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187889"/>
    <w:multiLevelType w:val="hybridMultilevel"/>
    <w:tmpl w:val="C0729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E23A7"/>
    <w:multiLevelType w:val="hybridMultilevel"/>
    <w:tmpl w:val="BBD43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6402AC"/>
    <w:multiLevelType w:val="hybridMultilevel"/>
    <w:tmpl w:val="7068A32A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DC7ECB"/>
    <w:multiLevelType w:val="hybridMultilevel"/>
    <w:tmpl w:val="0C16203C"/>
    <w:lvl w:ilvl="0" w:tplc="87D2EB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07E1D"/>
    <w:multiLevelType w:val="hybridMultilevel"/>
    <w:tmpl w:val="D4BA7DE4"/>
    <w:lvl w:ilvl="0" w:tplc="9A0A017E">
      <w:start w:val="1"/>
      <w:numFmt w:val="decimal"/>
      <w:lvlText w:val="%1."/>
      <w:lvlJc w:val="left"/>
      <w:pPr>
        <w:ind w:left="80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2">
    <w:nsid w:val="5B8F47AC"/>
    <w:multiLevelType w:val="hybridMultilevel"/>
    <w:tmpl w:val="A7CCC360"/>
    <w:lvl w:ilvl="0" w:tplc="9A0A017E">
      <w:start w:val="1"/>
      <w:numFmt w:val="decimal"/>
      <w:lvlText w:val="%1."/>
      <w:lvlJc w:val="left"/>
      <w:pPr>
        <w:ind w:left="800" w:hanging="360"/>
      </w:pPr>
      <w:rPr>
        <w:rFonts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3">
    <w:nsid w:val="623F52A3"/>
    <w:multiLevelType w:val="hybridMultilevel"/>
    <w:tmpl w:val="F26A9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7C58F5"/>
    <w:multiLevelType w:val="hybridMultilevel"/>
    <w:tmpl w:val="4FD27B32"/>
    <w:lvl w:ilvl="0" w:tplc="7B388E3E">
      <w:start w:val="1"/>
      <w:numFmt w:val="decimal"/>
      <w:lvlText w:val="%1-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0"/>
        </w:tabs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0"/>
        </w:tabs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0"/>
        </w:tabs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0"/>
        </w:tabs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0"/>
        </w:tabs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0"/>
        </w:tabs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0"/>
        </w:tabs>
        <w:ind w:left="6200" w:hanging="180"/>
      </w:pPr>
    </w:lvl>
  </w:abstractNum>
  <w:abstractNum w:abstractNumId="26">
    <w:nsid w:val="694F58C8"/>
    <w:multiLevelType w:val="hybridMultilevel"/>
    <w:tmpl w:val="8EE21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23686"/>
    <w:multiLevelType w:val="hybridMultilevel"/>
    <w:tmpl w:val="92A8DBF2"/>
    <w:lvl w:ilvl="0" w:tplc="28AEFD2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1"/>
  </w:num>
  <w:num w:numId="3">
    <w:abstractNumId w:val="3"/>
  </w:num>
  <w:num w:numId="4">
    <w:abstractNumId w:val="7"/>
  </w:num>
  <w:num w:numId="5">
    <w:abstractNumId w:val="16"/>
  </w:num>
  <w:num w:numId="6">
    <w:abstractNumId w:val="11"/>
  </w:num>
  <w:num w:numId="7">
    <w:abstractNumId w:val="28"/>
  </w:num>
  <w:num w:numId="8">
    <w:abstractNumId w:val="6"/>
  </w:num>
  <w:num w:numId="9">
    <w:abstractNumId w:val="12"/>
  </w:num>
  <w:num w:numId="10">
    <w:abstractNumId w:val="4"/>
  </w:num>
  <w:num w:numId="11">
    <w:abstractNumId w:val="0"/>
  </w:num>
  <w:num w:numId="12">
    <w:abstractNumId w:val="29"/>
  </w:num>
  <w:num w:numId="13">
    <w:abstractNumId w:val="15"/>
  </w:num>
  <w:num w:numId="14">
    <w:abstractNumId w:val="14"/>
  </w:num>
  <w:num w:numId="15">
    <w:abstractNumId w:val="19"/>
  </w:num>
  <w:num w:numId="16">
    <w:abstractNumId w:val="20"/>
  </w:num>
  <w:num w:numId="17">
    <w:abstractNumId w:val="13"/>
  </w:num>
  <w:num w:numId="18">
    <w:abstractNumId w:val="27"/>
  </w:num>
  <w:num w:numId="19">
    <w:abstractNumId w:val="5"/>
  </w:num>
  <w:num w:numId="20">
    <w:abstractNumId w:val="10"/>
  </w:num>
  <w:num w:numId="21">
    <w:abstractNumId w:val="17"/>
  </w:num>
  <w:num w:numId="22">
    <w:abstractNumId w:val="24"/>
  </w:num>
  <w:num w:numId="23">
    <w:abstractNumId w:val="23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8"/>
  </w:num>
  <w:num w:numId="27">
    <w:abstractNumId w:val="8"/>
  </w:num>
  <w:num w:numId="28">
    <w:abstractNumId w:val="9"/>
  </w:num>
  <w:num w:numId="29">
    <w:abstractNumId w:val="26"/>
  </w:num>
  <w:num w:numId="30">
    <w:abstractNumId w:val="25"/>
  </w:num>
  <w:num w:numId="31">
    <w:abstractNumId w:val="22"/>
  </w:num>
  <w:num w:numId="3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6DA"/>
    <w:rsid w:val="00002735"/>
    <w:rsid w:val="00003D98"/>
    <w:rsid w:val="00004C72"/>
    <w:rsid w:val="000165F1"/>
    <w:rsid w:val="00016899"/>
    <w:rsid w:val="0002388B"/>
    <w:rsid w:val="00024732"/>
    <w:rsid w:val="000314F8"/>
    <w:rsid w:val="00035167"/>
    <w:rsid w:val="00046985"/>
    <w:rsid w:val="00047D5D"/>
    <w:rsid w:val="000700F3"/>
    <w:rsid w:val="00084955"/>
    <w:rsid w:val="000A62F6"/>
    <w:rsid w:val="000B6C54"/>
    <w:rsid w:val="000C17DB"/>
    <w:rsid w:val="000C47AB"/>
    <w:rsid w:val="000E10C1"/>
    <w:rsid w:val="000F3831"/>
    <w:rsid w:val="000F6AE2"/>
    <w:rsid w:val="00100132"/>
    <w:rsid w:val="001128D9"/>
    <w:rsid w:val="001143B0"/>
    <w:rsid w:val="00121183"/>
    <w:rsid w:val="0012294E"/>
    <w:rsid w:val="00150244"/>
    <w:rsid w:val="00150C7F"/>
    <w:rsid w:val="001711B8"/>
    <w:rsid w:val="00172634"/>
    <w:rsid w:val="001731B3"/>
    <w:rsid w:val="00177B53"/>
    <w:rsid w:val="00177FDB"/>
    <w:rsid w:val="00185333"/>
    <w:rsid w:val="001876F5"/>
    <w:rsid w:val="00192405"/>
    <w:rsid w:val="0019383B"/>
    <w:rsid w:val="001A39E2"/>
    <w:rsid w:val="001B0E21"/>
    <w:rsid w:val="001C5385"/>
    <w:rsid w:val="001D1D1E"/>
    <w:rsid w:val="001D1E9F"/>
    <w:rsid w:val="001D5714"/>
    <w:rsid w:val="001E1F32"/>
    <w:rsid w:val="001F2545"/>
    <w:rsid w:val="001F26BA"/>
    <w:rsid w:val="001F31EA"/>
    <w:rsid w:val="00201381"/>
    <w:rsid w:val="002026E9"/>
    <w:rsid w:val="002226E7"/>
    <w:rsid w:val="002313CC"/>
    <w:rsid w:val="002346F7"/>
    <w:rsid w:val="00244488"/>
    <w:rsid w:val="002445EA"/>
    <w:rsid w:val="00266E80"/>
    <w:rsid w:val="00291693"/>
    <w:rsid w:val="002A092A"/>
    <w:rsid w:val="002A754A"/>
    <w:rsid w:val="002B5CDA"/>
    <w:rsid w:val="002E659B"/>
    <w:rsid w:val="002F0374"/>
    <w:rsid w:val="0030145C"/>
    <w:rsid w:val="00307D57"/>
    <w:rsid w:val="00310A24"/>
    <w:rsid w:val="00314838"/>
    <w:rsid w:val="00320BFA"/>
    <w:rsid w:val="003259AF"/>
    <w:rsid w:val="00334B3E"/>
    <w:rsid w:val="0033559A"/>
    <w:rsid w:val="003411E7"/>
    <w:rsid w:val="0036471D"/>
    <w:rsid w:val="00373FBD"/>
    <w:rsid w:val="003843EA"/>
    <w:rsid w:val="003A7A5F"/>
    <w:rsid w:val="003B2120"/>
    <w:rsid w:val="003B64AF"/>
    <w:rsid w:val="003C41F9"/>
    <w:rsid w:val="003D0BBA"/>
    <w:rsid w:val="003D172F"/>
    <w:rsid w:val="003E08E7"/>
    <w:rsid w:val="003E1014"/>
    <w:rsid w:val="003E64FB"/>
    <w:rsid w:val="003F3EDD"/>
    <w:rsid w:val="0040165E"/>
    <w:rsid w:val="00416327"/>
    <w:rsid w:val="004202C0"/>
    <w:rsid w:val="004208DD"/>
    <w:rsid w:val="0042205B"/>
    <w:rsid w:val="00426A22"/>
    <w:rsid w:val="00426C84"/>
    <w:rsid w:val="00437ECB"/>
    <w:rsid w:val="004434B1"/>
    <w:rsid w:val="0045110D"/>
    <w:rsid w:val="00453BFA"/>
    <w:rsid w:val="00473D5B"/>
    <w:rsid w:val="004941F4"/>
    <w:rsid w:val="004A2839"/>
    <w:rsid w:val="004A707E"/>
    <w:rsid w:val="004B0563"/>
    <w:rsid w:val="004B08D7"/>
    <w:rsid w:val="004B691F"/>
    <w:rsid w:val="004C39CD"/>
    <w:rsid w:val="004D2BE3"/>
    <w:rsid w:val="004F493F"/>
    <w:rsid w:val="005303D7"/>
    <w:rsid w:val="005472E9"/>
    <w:rsid w:val="00556B3F"/>
    <w:rsid w:val="00572F9A"/>
    <w:rsid w:val="00583F44"/>
    <w:rsid w:val="00592640"/>
    <w:rsid w:val="00597EAF"/>
    <w:rsid w:val="005B05A9"/>
    <w:rsid w:val="005B1749"/>
    <w:rsid w:val="005B3B00"/>
    <w:rsid w:val="005B5414"/>
    <w:rsid w:val="005C3CE3"/>
    <w:rsid w:val="005E3811"/>
    <w:rsid w:val="00601FBD"/>
    <w:rsid w:val="006050B8"/>
    <w:rsid w:val="00612738"/>
    <w:rsid w:val="00616DF2"/>
    <w:rsid w:val="00620096"/>
    <w:rsid w:val="006259D2"/>
    <w:rsid w:val="00627DDC"/>
    <w:rsid w:val="00631295"/>
    <w:rsid w:val="006457F7"/>
    <w:rsid w:val="0064628C"/>
    <w:rsid w:val="00650FA6"/>
    <w:rsid w:val="00666F28"/>
    <w:rsid w:val="00671D3D"/>
    <w:rsid w:val="006742A9"/>
    <w:rsid w:val="0067568D"/>
    <w:rsid w:val="00676685"/>
    <w:rsid w:val="00683A68"/>
    <w:rsid w:val="00693873"/>
    <w:rsid w:val="006A56D7"/>
    <w:rsid w:val="006A5EFA"/>
    <w:rsid w:val="006B022D"/>
    <w:rsid w:val="006B4DA5"/>
    <w:rsid w:val="006C2C6F"/>
    <w:rsid w:val="006F70C6"/>
    <w:rsid w:val="00700C7B"/>
    <w:rsid w:val="007113E3"/>
    <w:rsid w:val="0071196D"/>
    <w:rsid w:val="00715328"/>
    <w:rsid w:val="0071630C"/>
    <w:rsid w:val="0072246E"/>
    <w:rsid w:val="007425BD"/>
    <w:rsid w:val="0075066C"/>
    <w:rsid w:val="00753DE0"/>
    <w:rsid w:val="0075627D"/>
    <w:rsid w:val="00761E80"/>
    <w:rsid w:val="007643B7"/>
    <w:rsid w:val="007652F9"/>
    <w:rsid w:val="00775228"/>
    <w:rsid w:val="00783717"/>
    <w:rsid w:val="007A2BC7"/>
    <w:rsid w:val="007B266D"/>
    <w:rsid w:val="007B31BF"/>
    <w:rsid w:val="007D5C4F"/>
    <w:rsid w:val="007D6082"/>
    <w:rsid w:val="007D744E"/>
    <w:rsid w:val="007D76F3"/>
    <w:rsid w:val="007E0741"/>
    <w:rsid w:val="007E4658"/>
    <w:rsid w:val="007F629D"/>
    <w:rsid w:val="007F72A0"/>
    <w:rsid w:val="0080041C"/>
    <w:rsid w:val="00800C80"/>
    <w:rsid w:val="008016F7"/>
    <w:rsid w:val="00804135"/>
    <w:rsid w:val="00817346"/>
    <w:rsid w:val="00824627"/>
    <w:rsid w:val="00832EDA"/>
    <w:rsid w:val="00837576"/>
    <w:rsid w:val="00840524"/>
    <w:rsid w:val="00847243"/>
    <w:rsid w:val="00852826"/>
    <w:rsid w:val="00867DED"/>
    <w:rsid w:val="00877AE3"/>
    <w:rsid w:val="008833FE"/>
    <w:rsid w:val="008931AC"/>
    <w:rsid w:val="008A5694"/>
    <w:rsid w:val="008B05EA"/>
    <w:rsid w:val="008B5E97"/>
    <w:rsid w:val="008C261F"/>
    <w:rsid w:val="008C2A1E"/>
    <w:rsid w:val="008D502E"/>
    <w:rsid w:val="008E1A32"/>
    <w:rsid w:val="008F2A28"/>
    <w:rsid w:val="008F32BC"/>
    <w:rsid w:val="008F7791"/>
    <w:rsid w:val="009019D1"/>
    <w:rsid w:val="00905EDF"/>
    <w:rsid w:val="00920768"/>
    <w:rsid w:val="0092582E"/>
    <w:rsid w:val="009310E1"/>
    <w:rsid w:val="009316C4"/>
    <w:rsid w:val="00934132"/>
    <w:rsid w:val="00955553"/>
    <w:rsid w:val="00956EC6"/>
    <w:rsid w:val="0096131D"/>
    <w:rsid w:val="00965D7E"/>
    <w:rsid w:val="009777FC"/>
    <w:rsid w:val="00990C57"/>
    <w:rsid w:val="0099241C"/>
    <w:rsid w:val="00997FE9"/>
    <w:rsid w:val="009A550F"/>
    <w:rsid w:val="009A7C82"/>
    <w:rsid w:val="009B6777"/>
    <w:rsid w:val="009C6D3F"/>
    <w:rsid w:val="009D615E"/>
    <w:rsid w:val="009E3DCC"/>
    <w:rsid w:val="009E5872"/>
    <w:rsid w:val="009E6C5C"/>
    <w:rsid w:val="009F02E9"/>
    <w:rsid w:val="009F38DA"/>
    <w:rsid w:val="009F7B84"/>
    <w:rsid w:val="00A01E24"/>
    <w:rsid w:val="00A1666C"/>
    <w:rsid w:val="00A2419F"/>
    <w:rsid w:val="00A41DD0"/>
    <w:rsid w:val="00A42EC1"/>
    <w:rsid w:val="00A43982"/>
    <w:rsid w:val="00A44F3D"/>
    <w:rsid w:val="00A45946"/>
    <w:rsid w:val="00A462FD"/>
    <w:rsid w:val="00A56057"/>
    <w:rsid w:val="00A623BB"/>
    <w:rsid w:val="00A62B44"/>
    <w:rsid w:val="00A76B27"/>
    <w:rsid w:val="00A90D1D"/>
    <w:rsid w:val="00AD1543"/>
    <w:rsid w:val="00AD46B0"/>
    <w:rsid w:val="00AF1F63"/>
    <w:rsid w:val="00AF414C"/>
    <w:rsid w:val="00AF4303"/>
    <w:rsid w:val="00B016DA"/>
    <w:rsid w:val="00B04B7D"/>
    <w:rsid w:val="00B10A55"/>
    <w:rsid w:val="00B143AC"/>
    <w:rsid w:val="00B20BF7"/>
    <w:rsid w:val="00B31565"/>
    <w:rsid w:val="00B32278"/>
    <w:rsid w:val="00B45831"/>
    <w:rsid w:val="00B461DD"/>
    <w:rsid w:val="00B51B69"/>
    <w:rsid w:val="00B53C33"/>
    <w:rsid w:val="00B57157"/>
    <w:rsid w:val="00B719EA"/>
    <w:rsid w:val="00B73973"/>
    <w:rsid w:val="00B818EA"/>
    <w:rsid w:val="00B84DAC"/>
    <w:rsid w:val="00B87030"/>
    <w:rsid w:val="00B91B1A"/>
    <w:rsid w:val="00B91C77"/>
    <w:rsid w:val="00BA0368"/>
    <w:rsid w:val="00BA34C9"/>
    <w:rsid w:val="00BC6102"/>
    <w:rsid w:val="00BF0CBC"/>
    <w:rsid w:val="00BF3C73"/>
    <w:rsid w:val="00BF7BC2"/>
    <w:rsid w:val="00C06816"/>
    <w:rsid w:val="00C32ACE"/>
    <w:rsid w:val="00C40086"/>
    <w:rsid w:val="00C52C93"/>
    <w:rsid w:val="00C67D03"/>
    <w:rsid w:val="00C77080"/>
    <w:rsid w:val="00C8024C"/>
    <w:rsid w:val="00C87B41"/>
    <w:rsid w:val="00CA5A23"/>
    <w:rsid w:val="00CB243A"/>
    <w:rsid w:val="00CC4F1F"/>
    <w:rsid w:val="00CC5A78"/>
    <w:rsid w:val="00CD0E7E"/>
    <w:rsid w:val="00CD6B52"/>
    <w:rsid w:val="00CF4B5C"/>
    <w:rsid w:val="00D012E8"/>
    <w:rsid w:val="00D04E27"/>
    <w:rsid w:val="00D05C7C"/>
    <w:rsid w:val="00D11748"/>
    <w:rsid w:val="00D15F67"/>
    <w:rsid w:val="00D206A9"/>
    <w:rsid w:val="00D22CDA"/>
    <w:rsid w:val="00D64E98"/>
    <w:rsid w:val="00D6536F"/>
    <w:rsid w:val="00D66E33"/>
    <w:rsid w:val="00D73DA5"/>
    <w:rsid w:val="00D75241"/>
    <w:rsid w:val="00D75D37"/>
    <w:rsid w:val="00D77409"/>
    <w:rsid w:val="00D806F9"/>
    <w:rsid w:val="00D928AB"/>
    <w:rsid w:val="00DA6135"/>
    <w:rsid w:val="00DB2064"/>
    <w:rsid w:val="00DB6081"/>
    <w:rsid w:val="00DD25CD"/>
    <w:rsid w:val="00DD2F3B"/>
    <w:rsid w:val="00DF1E20"/>
    <w:rsid w:val="00DF63CE"/>
    <w:rsid w:val="00E03049"/>
    <w:rsid w:val="00E15C93"/>
    <w:rsid w:val="00E1761B"/>
    <w:rsid w:val="00E2017B"/>
    <w:rsid w:val="00E27632"/>
    <w:rsid w:val="00E37080"/>
    <w:rsid w:val="00E40BA7"/>
    <w:rsid w:val="00E53648"/>
    <w:rsid w:val="00E546E1"/>
    <w:rsid w:val="00E55E19"/>
    <w:rsid w:val="00E60635"/>
    <w:rsid w:val="00E73622"/>
    <w:rsid w:val="00E77EE6"/>
    <w:rsid w:val="00E92AE5"/>
    <w:rsid w:val="00E92F3E"/>
    <w:rsid w:val="00EA4756"/>
    <w:rsid w:val="00EC0C0B"/>
    <w:rsid w:val="00EC2745"/>
    <w:rsid w:val="00EC2E93"/>
    <w:rsid w:val="00EC794D"/>
    <w:rsid w:val="00ED2558"/>
    <w:rsid w:val="00ED41FD"/>
    <w:rsid w:val="00EE0CDE"/>
    <w:rsid w:val="00EE6BEC"/>
    <w:rsid w:val="00F06879"/>
    <w:rsid w:val="00F07062"/>
    <w:rsid w:val="00F159FF"/>
    <w:rsid w:val="00F248B9"/>
    <w:rsid w:val="00F24D05"/>
    <w:rsid w:val="00F318D9"/>
    <w:rsid w:val="00F34CB9"/>
    <w:rsid w:val="00F438C1"/>
    <w:rsid w:val="00F50625"/>
    <w:rsid w:val="00F51120"/>
    <w:rsid w:val="00F514AB"/>
    <w:rsid w:val="00F57F5A"/>
    <w:rsid w:val="00F65973"/>
    <w:rsid w:val="00F84EF5"/>
    <w:rsid w:val="00FA17BA"/>
    <w:rsid w:val="00FA6305"/>
    <w:rsid w:val="00FB27B7"/>
    <w:rsid w:val="00FC5969"/>
    <w:rsid w:val="00FD2259"/>
    <w:rsid w:val="00FE4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5:docId w15:val="{8E38F5FB-FBEF-47EE-AA4D-6F2B7B34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rsid w:val="009777F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9777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9777FC"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rsid w:val="009777FC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9777F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777FC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9777FC"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rsid w:val="009777FC"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rsid w:val="009777FC"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777F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777FC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9777FC"/>
    <w:rPr>
      <w:sz w:val="24"/>
    </w:rPr>
  </w:style>
  <w:style w:type="paragraph" w:styleId="BodyText3">
    <w:name w:val="Body Text 3"/>
    <w:basedOn w:val="Normal"/>
    <w:rsid w:val="009777FC"/>
    <w:rPr>
      <w:i/>
      <w:sz w:val="24"/>
    </w:rPr>
  </w:style>
  <w:style w:type="paragraph" w:styleId="List">
    <w:name w:val="List"/>
    <w:basedOn w:val="Normal"/>
    <w:rsid w:val="009777FC"/>
    <w:pPr>
      <w:ind w:left="283" w:hanging="283"/>
    </w:pPr>
  </w:style>
  <w:style w:type="paragraph" w:styleId="Caption">
    <w:name w:val="caption"/>
    <w:basedOn w:val="Normal"/>
    <w:next w:val="Normal"/>
    <w:qFormat/>
    <w:rsid w:val="009777FC"/>
    <w:pPr>
      <w:spacing w:before="120" w:after="120"/>
    </w:pPr>
    <w:rPr>
      <w:b/>
    </w:rPr>
  </w:style>
  <w:style w:type="paragraph" w:styleId="BodyText">
    <w:name w:val="Body Text"/>
    <w:basedOn w:val="Normal"/>
    <w:link w:val="BodyTextChar"/>
    <w:rsid w:val="009777FC"/>
    <w:pPr>
      <w:jc w:val="both"/>
    </w:pPr>
    <w:rPr>
      <w:sz w:val="24"/>
    </w:rPr>
  </w:style>
  <w:style w:type="paragraph" w:styleId="BodyTextIndent">
    <w:name w:val="Body Text Indent"/>
    <w:basedOn w:val="Normal"/>
    <w:rsid w:val="009777FC"/>
    <w:pPr>
      <w:spacing w:before="240"/>
      <w:ind w:left="360"/>
      <w:jc w:val="both"/>
    </w:pPr>
  </w:style>
  <w:style w:type="paragraph" w:customStyle="1" w:styleId="BodyText21">
    <w:name w:val="Body Text 21"/>
    <w:basedOn w:val="Normal"/>
    <w:rsid w:val="009777FC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rsid w:val="009777FC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rsid w:val="009777FC"/>
    <w:pPr>
      <w:jc w:val="both"/>
    </w:pPr>
  </w:style>
  <w:style w:type="paragraph" w:customStyle="1" w:styleId="level">
    <w:name w:val="level"/>
    <w:basedOn w:val="Normal"/>
    <w:rsid w:val="009777FC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rsid w:val="009777FC"/>
    <w:pPr>
      <w:keepLines/>
      <w:spacing w:before="60"/>
      <w:jc w:val="both"/>
    </w:pPr>
    <w:rPr>
      <w:sz w:val="16"/>
      <w:lang w:val="en-GB"/>
    </w:rPr>
  </w:style>
  <w:style w:type="character" w:styleId="FootnoteReference">
    <w:name w:val="footnote reference"/>
    <w:semiHidden/>
    <w:rsid w:val="009777FC"/>
    <w:rPr>
      <w:vertAlign w:val="superscript"/>
    </w:rPr>
  </w:style>
  <w:style w:type="character" w:styleId="Hyperlink">
    <w:name w:val="Hyperlink"/>
    <w:rsid w:val="009777FC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uiPriority w:val="99"/>
    <w:rsid w:val="009777FC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sid w:val="009777FC"/>
    <w:rPr>
      <w:color w:val="800080"/>
      <w:u w:val="single"/>
    </w:rPr>
  </w:style>
  <w:style w:type="character" w:styleId="PageNumber">
    <w:name w:val="page number"/>
    <w:basedOn w:val="DefaultParagraphFont"/>
    <w:rsid w:val="009777FC"/>
  </w:style>
  <w:style w:type="paragraph" w:styleId="BalloonText">
    <w:name w:val="Balloon Text"/>
    <w:basedOn w:val="Normal"/>
    <w:semiHidden/>
    <w:rsid w:val="009777FC"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8A5694"/>
    <w:pPr>
      <w:tabs>
        <w:tab w:val="left" w:pos="1440"/>
      </w:tabs>
      <w:spacing w:line="276" w:lineRule="auto"/>
      <w:jc w:val="both"/>
    </w:pPr>
    <w:rPr>
      <w:rFonts w:ascii="Times New Roman" w:hAnsi="Times New Roman"/>
      <w:sz w:val="22"/>
      <w:szCs w:val="22"/>
      <w:lang w:val="en-US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8A5694"/>
    <w:rPr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31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150244"/>
  </w:style>
  <w:style w:type="character" w:customStyle="1" w:styleId="shorttext">
    <w:name w:val="short_text"/>
    <w:rsid w:val="00B20BF7"/>
  </w:style>
  <w:style w:type="character" w:customStyle="1" w:styleId="HeaderChar">
    <w:name w:val="Header Char"/>
    <w:aliases w:val="Heading7 Char"/>
    <w:link w:val="Header"/>
    <w:uiPriority w:val="99"/>
    <w:rsid w:val="00F51120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F51120"/>
    <w:rPr>
      <w:rFonts w:ascii="Arial" w:hAnsi="Arial"/>
      <w:szCs w:val="24"/>
      <w:lang w:val="en-GB"/>
    </w:rPr>
  </w:style>
  <w:style w:type="character" w:customStyle="1" w:styleId="apple-converted-space">
    <w:name w:val="apple-converted-space"/>
    <w:rsid w:val="00F438C1"/>
  </w:style>
  <w:style w:type="character" w:customStyle="1" w:styleId="a-size-extra-large">
    <w:name w:val="a-size-extra-large"/>
    <w:rsid w:val="008931AC"/>
  </w:style>
  <w:style w:type="character" w:customStyle="1" w:styleId="a-size-large">
    <w:name w:val="a-size-large"/>
    <w:rsid w:val="008931AC"/>
  </w:style>
  <w:style w:type="character" w:customStyle="1" w:styleId="author">
    <w:name w:val="author"/>
    <w:rsid w:val="008931AC"/>
  </w:style>
  <w:style w:type="character" w:customStyle="1" w:styleId="a-declarative">
    <w:name w:val="a-declarative"/>
    <w:rsid w:val="008931AC"/>
  </w:style>
  <w:style w:type="character" w:customStyle="1" w:styleId="a-color-secondary">
    <w:name w:val="a-color-secondary"/>
    <w:rsid w:val="008931AC"/>
  </w:style>
  <w:style w:type="character" w:customStyle="1" w:styleId="BodyTextChar">
    <w:name w:val="Body Text Char"/>
    <w:link w:val="BodyText"/>
    <w:rsid w:val="00612738"/>
    <w:rPr>
      <w:rFonts w:ascii="Arial" w:hAnsi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4303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Husam1">
    <w:name w:val="Husam_1"/>
    <w:basedOn w:val="Normal"/>
    <w:link w:val="Husam1Char"/>
    <w:qFormat/>
    <w:rsid w:val="009F38DA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9F38DA"/>
    <w:rPr>
      <w:rFonts w:eastAsia="SimSun"/>
      <w:b/>
      <w:bCs/>
      <w:sz w:val="26"/>
      <w:szCs w:val="26"/>
      <w:lang w:eastAsia="zh-CN"/>
    </w:rPr>
  </w:style>
  <w:style w:type="paragraph" w:customStyle="1" w:styleId="Bullets">
    <w:name w:val="Bullets"/>
    <w:basedOn w:val="ListParagraph"/>
    <w:link w:val="BulletsChar"/>
    <w:qFormat/>
    <w:rsid w:val="00473D5B"/>
    <w:pPr>
      <w:numPr>
        <w:numId w:val="2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eastAsia="SimSun"/>
      <w:sz w:val="18"/>
      <w:szCs w:val="18"/>
      <w:lang w:eastAsia="zh-CN"/>
    </w:rPr>
  </w:style>
  <w:style w:type="character" w:customStyle="1" w:styleId="BulletsChar">
    <w:name w:val="Bullets Char"/>
    <w:link w:val="Bullets"/>
    <w:rsid w:val="00473D5B"/>
    <w:rPr>
      <w:rFonts w:eastAsia="SimSun"/>
      <w:sz w:val="18"/>
      <w:szCs w:val="18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09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0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848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0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86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7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02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91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941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742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5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265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9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030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74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3686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4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010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85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39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942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3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956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471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427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50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81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4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38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01569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303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403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295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35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464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39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67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078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870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1727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1318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094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64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23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889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48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272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965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09867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421">
          <w:marLeft w:val="533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4" ma:contentTypeDescription="Create a new document." ma:contentTypeScope="" ma:versionID="c7f8b63fe311a8ecd7a05a6851cb0f2e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c20938131427297ac38e96fe49725fff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ILOs" ma:format="Dropdown" ma:internalName="FormType">
      <xsd:simpleType>
        <xsd:restriction base="dms:Choice">
          <xsd:enumeration value="ILOs"/>
          <xsd:enumeration value="Accreditation"/>
          <xsd:enumeration value="Evaluation and Development"/>
          <xsd:enumeration value="developing program/accreditation of a study plan"/>
          <xsd:enumeration value="Course Syllabu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FormType xmlns="45804768-7f68-44ad-8493-733ff8c0415e">Course Syllabus</FormType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2E550-425B-4944-B8EE-41368FC95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9598C-324D-4081-9C5F-CCBD2FFF95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092DEA7-DCDF-4858-8592-3A4726EB8C61}">
  <ds:schemaRefs>
    <ds:schemaRef ds:uri="4c854669-c37d-4e1c-9895-ff9cd39da670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45804768-7f68-44ad-8493-733ff8c0415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8F88D2-FF90-4FDC-BE97-67AE1440AF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CB7D18-C090-4EA5-9AC3-B8A46E00F73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8EDD6FBC-9FDB-43F2-837C-88D41762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0</TotalTime>
  <Pages>6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Syllabus</vt:lpstr>
    </vt:vector>
  </TitlesOfParts>
  <Company>The University of Sheffield</Company>
  <LinksUpToDate>false</LinksUpToDate>
  <CharactersWithSpaces>6267</CharactersWithSpaces>
  <SharedDoc>false</SharedDoc>
  <HLinks>
    <vt:vector size="12" baseType="variant">
      <vt:variant>
        <vt:i4>786444</vt:i4>
      </vt:variant>
      <vt:variant>
        <vt:i4>3</vt:i4>
      </vt:variant>
      <vt:variant>
        <vt:i4>0</vt:i4>
      </vt:variant>
      <vt:variant>
        <vt:i4>5</vt:i4>
      </vt:variant>
      <vt:variant>
        <vt:lpwstr>https://www.amazon.com/s/ref=dp_byline_sr_book_3?ie=UTF8&amp;text=Peter+B.+Galvin&amp;search-alias=books&amp;field-author=Peter+B.+Galvin&amp;sort=relevancerank</vt:lpwstr>
      </vt:variant>
      <vt:variant>
        <vt:lpwstr/>
      </vt:variant>
      <vt:variant>
        <vt:i4>3014703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https://www.amazon.com/s/ref=dp_byline_sr_book_2?ie=UTF8&amp;text=Greg+Gagne&amp;search-alias=books&amp;field-author=Greg+Gagne&amp;sort=relevancerank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creator>Jeannette Downing</dc:creator>
  <cp:lastModifiedBy>Mariam</cp:lastModifiedBy>
  <cp:revision>3</cp:revision>
  <cp:lastPrinted>2020-10-20T10:09:00Z</cp:lastPrinted>
  <dcterms:created xsi:type="dcterms:W3CDTF">2020-03-09T12:18:00Z</dcterms:created>
  <dcterms:modified xsi:type="dcterms:W3CDTF">2020-10-20T10:09:00Z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KEWWX7CN5SVZ-3-567</vt:lpwstr>
  </property>
  <property fmtid="{D5CDD505-2E9C-101B-9397-08002B2CF9AE}" pid="3" name="_dlc_DocIdItemGuid">
    <vt:lpwstr>b670b8e8-1354-4819-842b-2db1cc039ef2</vt:lpwstr>
  </property>
  <property fmtid="{D5CDD505-2E9C-101B-9397-08002B2CF9AE}" pid="4" name="_dlc_DocIdUrl">
    <vt:lpwstr>http://sites.ju.edu.jo/en/Pqmc/_layouts/DocIdRedir.aspx?ID=KEWWX7CN5SVZ-3-567, KEWWX7CN5SVZ-3-567</vt:lpwstr>
  </property>
</Properties>
</file>