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551BB5" w:rsidP="00B32278">
      <w:pPr>
        <w:pStyle w:val="ps2"/>
        <w:tabs>
          <w:tab w:val="clear" w:pos="576"/>
          <w:tab w:val="left" w:pos="0"/>
        </w:tabs>
        <w:spacing w:before="120" w:after="120" w:line="240" w:lineRule="auto"/>
      </w:pPr>
      <w:r>
        <w:rPr>
          <w:noProof/>
          <w:sz w:val="32"/>
          <w:szCs w:val="32"/>
        </w:rPr>
        <w:pict>
          <v:shapetype id="_x0000_t202" coordsize="21600,21600" o:spt="202" path="m,l,21600r21600,l21600,xe">
            <v:stroke joinstyle="miter"/>
            <v:path gradientshapeok="t" o:connecttype="rect"/>
          </v:shapetype>
          <v:shape id="Text Box 2" o:spid="_x0000_s103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551BB5" w:rsidP="00B32278">
      <w:r>
        <w:rPr>
          <w:noProof/>
          <w:sz w:val="32"/>
          <w:szCs w:val="32"/>
          <w:lang w:val="en-US"/>
        </w:rPr>
        <w:pict>
          <v:shape id="_x0000_s103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37">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263853">
                    <w:rPr>
                      <w:rFonts w:ascii="Cambria" w:hAnsi="Cambria" w:cs="Andalus"/>
                      <w:b/>
                      <w:bCs/>
                      <w:sz w:val="44"/>
                      <w:szCs w:val="44"/>
                    </w:rPr>
                    <w:t>History of English Language</w:t>
                  </w: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p w:rsidR="003D172F" w:rsidRPr="0002388B" w:rsidRDefault="003D172F" w:rsidP="00777F19">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551BB5" w:rsidP="00B32278">
      <w:r>
        <w:rPr>
          <w:noProof/>
          <w:lang w:val="en-US"/>
        </w:rPr>
        <w:pict>
          <v:shape id="_x0000_s1040"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40">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263853">
                    <w:rPr>
                      <w:rFonts w:ascii="Cambria" w:hAnsi="Cambria" w:cs="Andalus"/>
                      <w:b/>
                      <w:bCs/>
                      <w:sz w:val="44"/>
                      <w:szCs w:val="44"/>
                    </w:rPr>
                    <w:t>01023121</w:t>
                  </w: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p w:rsidR="004941F4" w:rsidRPr="0002388B" w:rsidRDefault="004941F4" w:rsidP="00777F19">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263853" w:rsidRDefault="00263853" w:rsidP="00777F19">
            <w:pPr>
              <w:pStyle w:val="ps1Char"/>
            </w:pPr>
            <w:r w:rsidRPr="00263853">
              <w:t>History of English Language</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263853" w:rsidRDefault="00263853" w:rsidP="00777F19">
            <w:pPr>
              <w:pStyle w:val="ps1Char"/>
            </w:pPr>
            <w:r w:rsidRPr="00263853">
              <w:t>01023121</w:t>
            </w:r>
          </w:p>
        </w:tc>
      </w:tr>
      <w:tr w:rsidR="009F38DA" w:rsidRPr="00FC5969" w:rsidTr="001A39E2">
        <w:trPr>
          <w:trHeight w:val="307"/>
        </w:trPr>
        <w:tc>
          <w:tcPr>
            <w:tcW w:w="3366" w:type="dxa"/>
            <w:shd w:val="clear" w:color="auto" w:fill="D9D9D9"/>
          </w:tcPr>
          <w:p w:rsidR="009F38DA" w:rsidRPr="00BA34C9" w:rsidRDefault="009F38DA" w:rsidP="00777F19">
            <w:pPr>
              <w:pStyle w:val="ps1Char"/>
            </w:pPr>
            <w:r w:rsidRPr="00BA34C9">
              <w:t>Credit hours (theory, practical)</w:t>
            </w:r>
          </w:p>
        </w:tc>
        <w:tc>
          <w:tcPr>
            <w:tcW w:w="4680" w:type="dxa"/>
          </w:tcPr>
          <w:p w:rsidR="009F38DA" w:rsidRPr="00A1666C" w:rsidRDefault="00263853" w:rsidP="00777F19">
            <w:pPr>
              <w:pStyle w:val="ps1Char"/>
            </w:pPr>
            <w:r>
              <w:t>3</w:t>
            </w:r>
          </w:p>
        </w:tc>
      </w:tr>
      <w:tr w:rsidR="009F38DA" w:rsidRPr="00FC5969" w:rsidTr="001A39E2">
        <w:trPr>
          <w:trHeight w:val="307"/>
        </w:trPr>
        <w:tc>
          <w:tcPr>
            <w:tcW w:w="3366" w:type="dxa"/>
            <w:shd w:val="clear" w:color="auto" w:fill="D9D9D9"/>
          </w:tcPr>
          <w:p w:rsidR="009F38DA" w:rsidRPr="00BA34C9" w:rsidRDefault="009F38DA" w:rsidP="00777F19">
            <w:pPr>
              <w:pStyle w:val="ps1Char"/>
            </w:pPr>
            <w:r w:rsidRPr="00BA34C9">
              <w:t>Contact hours (theory, practical)</w:t>
            </w:r>
          </w:p>
        </w:tc>
        <w:tc>
          <w:tcPr>
            <w:tcW w:w="4680" w:type="dxa"/>
          </w:tcPr>
          <w:p w:rsidR="009F38DA" w:rsidRPr="00A1666C" w:rsidRDefault="00263853" w:rsidP="00777F19">
            <w:pPr>
              <w:pStyle w:val="ps1Char"/>
            </w:pPr>
            <w:r>
              <w:t>46</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proofErr w:type="spellStart"/>
            <w:r>
              <w:rPr>
                <w:rFonts w:ascii="Cambria" w:hAnsi="Cambria"/>
                <w:b w:val="0"/>
                <w:bCs w:val="0"/>
                <w:sz w:val="22"/>
                <w:szCs w:val="22"/>
              </w:rPr>
              <w:t>corequisites</w:t>
            </w:r>
            <w:proofErr w:type="spellEnd"/>
          </w:p>
        </w:tc>
        <w:tc>
          <w:tcPr>
            <w:tcW w:w="4680" w:type="dxa"/>
            <w:vAlign w:val="center"/>
          </w:tcPr>
          <w:p w:rsidR="009F38DA" w:rsidRPr="00A1666C" w:rsidRDefault="00263853" w:rsidP="00777F19">
            <w:pPr>
              <w:pStyle w:val="ps1Char"/>
            </w:pPr>
            <w:r>
              <w:t>01022222</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263853" w:rsidP="00777F19">
            <w:pPr>
              <w:pStyle w:val="ps1Char"/>
            </w:pPr>
            <w:r>
              <w:t>English Language and Literature</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00B461DD">
              <w:rPr>
                <w:rFonts w:ascii="Cambria" w:hAnsi="Cambria"/>
                <w:b w:val="0"/>
                <w:bCs w:val="0"/>
                <w:sz w:val="22"/>
                <w:szCs w:val="22"/>
              </w:rPr>
              <w:t xml:space="preserve"> </w:t>
            </w:r>
            <w:r>
              <w:rPr>
                <w:rFonts w:ascii="Cambria" w:hAnsi="Cambria"/>
                <w:b w:val="0"/>
                <w:bCs w:val="0"/>
                <w:sz w:val="22"/>
                <w:szCs w:val="22"/>
              </w:rPr>
              <w:t>c</w:t>
            </w:r>
            <w:r w:rsidRPr="00A45946">
              <w:rPr>
                <w:rFonts w:ascii="Cambria" w:hAnsi="Cambria"/>
                <w:b w:val="0"/>
                <w:bCs w:val="0"/>
                <w:sz w:val="22"/>
                <w:szCs w:val="22"/>
              </w:rPr>
              <w:t>ode</w:t>
            </w:r>
          </w:p>
        </w:tc>
        <w:tc>
          <w:tcPr>
            <w:tcW w:w="4680" w:type="dxa"/>
          </w:tcPr>
          <w:p w:rsidR="009F38DA" w:rsidRPr="00A1666C" w:rsidRDefault="00263853" w:rsidP="00777F19">
            <w:pPr>
              <w:pStyle w:val="ps1Char"/>
            </w:pPr>
            <w:r>
              <w:t>0102</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263853" w:rsidP="00777F19">
            <w:pPr>
              <w:pStyle w:val="ps1Char"/>
            </w:pPr>
            <w:proofErr w:type="spellStart"/>
            <w:r>
              <w:t>Isra</w:t>
            </w:r>
            <w:proofErr w:type="spellEnd"/>
            <w:r>
              <w:t xml:space="preserve">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263853" w:rsidP="00777F19">
            <w:pPr>
              <w:pStyle w:val="ps1Char"/>
            </w:pPr>
            <w:r>
              <w:t>Arts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263853" w:rsidP="00777F19">
            <w:pPr>
              <w:pStyle w:val="ps1Char"/>
            </w:pPr>
            <w:r>
              <w:t>English Language and Literature</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263853" w:rsidP="00777F19">
            <w:pPr>
              <w:pStyle w:val="ps1Char"/>
            </w:pPr>
            <w:r>
              <w:t>3</w:t>
            </w:r>
            <w:r w:rsidRPr="00263853">
              <w:rPr>
                <w:vertAlign w:val="superscript"/>
              </w:rPr>
              <w:t>rd</w:t>
            </w:r>
            <w:r>
              <w:t xml:space="preserve">  year</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263853" w:rsidP="00777F19">
            <w:pPr>
              <w:pStyle w:val="ps1Char"/>
            </w:pPr>
            <w:r>
              <w:t>1</w:t>
            </w:r>
            <w:r w:rsidRPr="00263853">
              <w:rPr>
                <w:vertAlign w:val="superscript"/>
              </w:rPr>
              <w:t>st</w:t>
            </w:r>
            <w:r>
              <w:t xml:space="preserve"> 2019/2020</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009F38DA" w:rsidRPr="00A45946">
              <w:rPr>
                <w:rFonts w:ascii="Cambria" w:hAnsi="Cambria"/>
                <w:b w:val="0"/>
                <w:bCs w:val="0"/>
                <w:sz w:val="22"/>
                <w:szCs w:val="22"/>
              </w:rPr>
              <w:t xml:space="preserve"> </w:t>
            </w:r>
            <w:r>
              <w:rPr>
                <w:rFonts w:ascii="Cambria" w:hAnsi="Cambria"/>
                <w:b w:val="0"/>
                <w:bCs w:val="0"/>
                <w:sz w:val="22"/>
                <w:szCs w:val="22"/>
              </w:rPr>
              <w:t>q</w:t>
            </w:r>
            <w:r w:rsidR="009F38DA" w:rsidRPr="00A45946">
              <w:rPr>
                <w:rFonts w:ascii="Cambria" w:hAnsi="Cambria"/>
                <w:b w:val="0"/>
                <w:bCs w:val="0"/>
                <w:sz w:val="22"/>
                <w:szCs w:val="22"/>
              </w:rPr>
              <w:t>ualification</w:t>
            </w:r>
          </w:p>
        </w:tc>
        <w:tc>
          <w:tcPr>
            <w:tcW w:w="4680" w:type="dxa"/>
          </w:tcPr>
          <w:p w:rsidR="009F38DA" w:rsidRPr="00A1666C" w:rsidRDefault="00263853" w:rsidP="00777F19">
            <w:pPr>
              <w:pStyle w:val="ps1Char"/>
            </w:pPr>
            <w:r>
              <w:t>Bachelor</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263853" w:rsidP="00777F19">
            <w:pPr>
              <w:pStyle w:val="ps1Char"/>
            </w:pPr>
            <w:r>
              <w:t>English Language and Translation</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263853" w:rsidP="00777F19">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263853" w:rsidP="00777F19">
            <w:pPr>
              <w:pStyle w:val="ps1Char"/>
            </w:pPr>
            <w:r>
              <w:t>16/10/2019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777F19">
            <w:pPr>
              <w:pStyle w:val="ps1Char"/>
            </w:pPr>
            <w:r w:rsidRPr="00B461DD">
              <w:t>Coordinator</w:t>
            </w:r>
            <w:r>
              <w:t>'s</w:t>
            </w:r>
            <w:r w:rsidRPr="00B461DD">
              <w:t xml:space="preserve"> </w:t>
            </w:r>
            <w:r w:rsidR="005C3CE3" w:rsidRPr="003A7A5F">
              <w:t xml:space="preserve">Name:  </w:t>
            </w:r>
          </w:p>
          <w:p w:rsidR="003B64AF" w:rsidRPr="003A7A5F" w:rsidRDefault="003B64AF" w:rsidP="00777F19">
            <w:pPr>
              <w:pStyle w:val="ps1Char"/>
            </w:pPr>
            <w:r w:rsidRPr="003A7A5F">
              <w:t xml:space="preserve">Office No.: </w:t>
            </w:r>
          </w:p>
          <w:p w:rsidR="005C3CE3" w:rsidRPr="003A7A5F" w:rsidRDefault="005C3CE3" w:rsidP="00777F19">
            <w:pPr>
              <w:pStyle w:val="ps1Char"/>
              <w:rPr>
                <w:i/>
                <w:iCs/>
              </w:rPr>
            </w:pPr>
            <w:r w:rsidRPr="003A7A5F">
              <w:t xml:space="preserve"> Office Phone:  </w:t>
            </w:r>
          </w:p>
          <w:p w:rsidR="003B64AF" w:rsidRPr="003A7A5F" w:rsidRDefault="003B64AF" w:rsidP="00777F19">
            <w:pPr>
              <w:pStyle w:val="ps1Char"/>
            </w:pPr>
            <w:r w:rsidRPr="003A7A5F">
              <w:t xml:space="preserve">Office Hours:  </w:t>
            </w:r>
          </w:p>
          <w:p w:rsidR="004C39CD" w:rsidRPr="00BA34C9" w:rsidRDefault="003B64AF" w:rsidP="00777F19">
            <w:pPr>
              <w:pStyle w:val="ps1Char"/>
            </w:pPr>
            <w:r w:rsidRPr="003A7A5F">
              <w:t xml:space="preserve">Email:  </w:t>
            </w:r>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321691" w:rsidRDefault="00B461DD" w:rsidP="00321691">
            <w:pPr>
              <w:pStyle w:val="ps1Char"/>
            </w:pPr>
            <w:r w:rsidRPr="003A7A5F">
              <w:t xml:space="preserve">Instructor’s Name:  </w:t>
            </w:r>
            <w:proofErr w:type="spellStart"/>
            <w:r w:rsidR="00321691">
              <w:t>Majed</w:t>
            </w:r>
            <w:proofErr w:type="spellEnd"/>
            <w:r w:rsidR="00321691">
              <w:t xml:space="preserve"> </w:t>
            </w:r>
            <w:proofErr w:type="spellStart"/>
            <w:r w:rsidR="00321691">
              <w:t>Abdulkarim</w:t>
            </w:r>
            <w:proofErr w:type="spellEnd"/>
          </w:p>
          <w:p w:rsidR="00B461DD" w:rsidRPr="003A7A5F" w:rsidRDefault="00B461DD" w:rsidP="00321691">
            <w:pPr>
              <w:pStyle w:val="ps1Char"/>
            </w:pPr>
            <w:r w:rsidRPr="003A7A5F">
              <w:t xml:space="preserve">Office No.: </w:t>
            </w:r>
            <w:r w:rsidR="00321691">
              <w:t>2304</w:t>
            </w:r>
          </w:p>
          <w:p w:rsidR="00B461DD" w:rsidRPr="004D2BE3" w:rsidRDefault="00B461DD" w:rsidP="00777F19">
            <w:pPr>
              <w:pStyle w:val="ps1Char"/>
            </w:pPr>
            <w:r w:rsidRPr="003A7A5F">
              <w:t xml:space="preserve">Office Phone:  </w:t>
            </w:r>
            <w:r w:rsidR="00321691">
              <w:t>2411</w:t>
            </w:r>
          </w:p>
          <w:p w:rsidR="00B461DD" w:rsidRPr="003A7A5F" w:rsidRDefault="00B461DD" w:rsidP="00DF7C46">
            <w:pPr>
              <w:pStyle w:val="ps1Char"/>
              <w:rPr>
                <w:b/>
                <w:bCs/>
              </w:rPr>
            </w:pPr>
            <w:r w:rsidRPr="003A7A5F">
              <w:rPr>
                <w:b/>
                <w:bCs/>
              </w:rPr>
              <w:t xml:space="preserve">Office Hours:  </w:t>
            </w:r>
            <w:r w:rsidR="0032047D">
              <w:t>Sun:</w:t>
            </w:r>
            <w:r w:rsidR="00DF7C46">
              <w:t xml:space="preserve"> 12-1 </w:t>
            </w:r>
            <w:r w:rsidR="0032047D">
              <w:t>// Mon:</w:t>
            </w:r>
            <w:r w:rsidR="00DF7C46">
              <w:t xml:space="preserve"> 12-30-2 </w:t>
            </w:r>
            <w:r w:rsidR="0032047D">
              <w:t xml:space="preserve">// Tues: </w:t>
            </w:r>
            <w:r w:rsidR="00DF7C46">
              <w:t>10-11</w:t>
            </w:r>
            <w:r w:rsidR="0032047D">
              <w:t>//Wed: 2-3:30//Thurs: 2-3</w:t>
            </w:r>
          </w:p>
          <w:p w:rsidR="00597EAF" w:rsidRPr="004D2BE3" w:rsidRDefault="00B461DD" w:rsidP="00321691">
            <w:pPr>
              <w:pStyle w:val="ps1Char"/>
              <w:rPr>
                <w:b/>
                <w:bCs/>
              </w:rPr>
            </w:pPr>
            <w:r w:rsidRPr="003A7A5F">
              <w:rPr>
                <w:b/>
                <w:bCs/>
              </w:rPr>
              <w:t>Em</w:t>
            </w:r>
            <w:r w:rsidRPr="00B461DD">
              <w:rPr>
                <w:b/>
                <w:bCs/>
              </w:rPr>
              <w:t>a</w:t>
            </w:r>
            <w:r w:rsidRPr="003A7A5F">
              <w:rPr>
                <w:b/>
                <w:bCs/>
              </w:rPr>
              <w:t>il</w:t>
            </w:r>
            <w:r w:rsidR="00321691">
              <w:rPr>
                <w:b/>
                <w:bCs/>
              </w:rPr>
              <w:t>: majedabdulkarim@hotmail.com</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796898" w:rsidRDefault="00796898" w:rsidP="00796898">
            <w:pPr>
              <w:pStyle w:val="ListParagraph"/>
              <w:numPr>
                <w:ilvl w:val="0"/>
                <w:numId w:val="25"/>
              </w:numPr>
              <w:spacing w:after="160" w:line="259" w:lineRule="auto"/>
              <w:jc w:val="lowKashida"/>
              <w:rPr>
                <w:rFonts w:asciiTheme="majorBidi" w:hAnsiTheme="majorBidi" w:cstheme="majorBidi"/>
              </w:rPr>
            </w:pPr>
            <w:r w:rsidRPr="006D7940">
              <w:rPr>
                <w:rFonts w:asciiTheme="majorBidi" w:hAnsiTheme="majorBidi" w:cstheme="majorBidi"/>
              </w:rPr>
              <w:t>Development of English from  Indo-European la</w:t>
            </w:r>
            <w:r>
              <w:rPr>
                <w:rFonts w:asciiTheme="majorBidi" w:hAnsiTheme="majorBidi" w:cstheme="majorBidi"/>
              </w:rPr>
              <w:t>nguages: past  to  the  present</w:t>
            </w:r>
          </w:p>
          <w:p w:rsidR="00796898" w:rsidRDefault="00796898" w:rsidP="00796898">
            <w:pPr>
              <w:pStyle w:val="ListParagraph"/>
              <w:numPr>
                <w:ilvl w:val="0"/>
                <w:numId w:val="25"/>
              </w:numPr>
              <w:spacing w:after="160" w:line="259" w:lineRule="auto"/>
              <w:jc w:val="lowKashida"/>
              <w:rPr>
                <w:rFonts w:asciiTheme="majorBidi" w:hAnsiTheme="majorBidi" w:cstheme="majorBidi"/>
              </w:rPr>
            </w:pPr>
            <w:r>
              <w:rPr>
                <w:rFonts w:asciiTheme="majorBidi" w:hAnsiTheme="majorBidi" w:cstheme="majorBidi"/>
              </w:rPr>
              <w:t>A</w:t>
            </w:r>
            <w:r w:rsidRPr="006D7940">
              <w:rPr>
                <w:rFonts w:asciiTheme="majorBidi" w:hAnsiTheme="majorBidi" w:cstheme="majorBidi"/>
              </w:rPr>
              <w:t>ttit</w:t>
            </w:r>
            <w:r>
              <w:rPr>
                <w:rFonts w:asciiTheme="majorBidi" w:hAnsiTheme="majorBidi" w:cstheme="majorBidi"/>
              </w:rPr>
              <w:t>udes  towards  language  change</w:t>
            </w:r>
          </w:p>
          <w:p w:rsidR="00796898" w:rsidRDefault="00796898" w:rsidP="00796898">
            <w:pPr>
              <w:pStyle w:val="ListParagraph"/>
              <w:numPr>
                <w:ilvl w:val="0"/>
                <w:numId w:val="25"/>
              </w:numPr>
              <w:spacing w:after="160" w:line="259" w:lineRule="auto"/>
              <w:jc w:val="lowKashida"/>
              <w:rPr>
                <w:rFonts w:asciiTheme="majorBidi" w:hAnsiTheme="majorBidi" w:cstheme="majorBidi"/>
              </w:rPr>
            </w:pPr>
            <w:r>
              <w:rPr>
                <w:rFonts w:asciiTheme="majorBidi" w:hAnsiTheme="majorBidi" w:cstheme="majorBidi"/>
              </w:rPr>
              <w:t>M</w:t>
            </w:r>
            <w:r w:rsidRPr="006D7940">
              <w:rPr>
                <w:rFonts w:asciiTheme="majorBidi" w:hAnsiTheme="majorBidi" w:cstheme="majorBidi"/>
              </w:rPr>
              <w:t>otivations  for  and  mec</w:t>
            </w:r>
            <w:r>
              <w:rPr>
                <w:rFonts w:asciiTheme="majorBidi" w:hAnsiTheme="majorBidi" w:cstheme="majorBidi"/>
              </w:rPr>
              <w:t>hanisms  of  linguistic  change</w:t>
            </w:r>
          </w:p>
          <w:p w:rsidR="00796898" w:rsidRDefault="00796898" w:rsidP="00796898">
            <w:pPr>
              <w:pStyle w:val="ListParagraph"/>
              <w:numPr>
                <w:ilvl w:val="0"/>
                <w:numId w:val="25"/>
              </w:numPr>
              <w:spacing w:after="160" w:line="259" w:lineRule="auto"/>
              <w:jc w:val="lowKashida"/>
              <w:rPr>
                <w:rFonts w:asciiTheme="majorBidi" w:hAnsiTheme="majorBidi" w:cstheme="majorBidi"/>
              </w:rPr>
            </w:pPr>
            <w:r>
              <w:rPr>
                <w:rFonts w:asciiTheme="majorBidi" w:hAnsiTheme="majorBidi" w:cstheme="majorBidi"/>
              </w:rPr>
              <w:t>P</w:t>
            </w:r>
            <w:r w:rsidRPr="006D7940">
              <w:rPr>
                <w:rFonts w:asciiTheme="majorBidi" w:hAnsiTheme="majorBidi" w:cstheme="majorBidi"/>
              </w:rPr>
              <w:t>rehistoric changes from Proto-Ind</w:t>
            </w:r>
            <w:r>
              <w:rPr>
                <w:rFonts w:asciiTheme="majorBidi" w:hAnsiTheme="majorBidi" w:cstheme="majorBidi"/>
              </w:rPr>
              <w:t>o-European to Germanic</w:t>
            </w:r>
          </w:p>
          <w:p w:rsidR="00796898" w:rsidRDefault="00796898" w:rsidP="00796898">
            <w:pPr>
              <w:pStyle w:val="ListParagraph"/>
              <w:numPr>
                <w:ilvl w:val="0"/>
                <w:numId w:val="25"/>
              </w:numPr>
              <w:spacing w:after="160" w:line="259" w:lineRule="auto"/>
              <w:jc w:val="lowKashida"/>
              <w:rPr>
                <w:rFonts w:asciiTheme="majorBidi" w:hAnsiTheme="majorBidi" w:cstheme="majorBidi"/>
              </w:rPr>
            </w:pPr>
            <w:r>
              <w:rPr>
                <w:rFonts w:asciiTheme="majorBidi" w:hAnsiTheme="majorBidi" w:cstheme="majorBidi"/>
              </w:rPr>
              <w:t>S</w:t>
            </w:r>
            <w:r w:rsidRPr="006D7940">
              <w:rPr>
                <w:rFonts w:asciiTheme="majorBidi" w:hAnsiTheme="majorBidi" w:cstheme="majorBidi"/>
              </w:rPr>
              <w:t>tructure  and  vocabulary  of  English  through  major  periods: Old  English,  Middle  English,  Early  Modern</w:t>
            </w:r>
            <w:r>
              <w:rPr>
                <w:rFonts w:asciiTheme="majorBidi" w:hAnsiTheme="majorBidi" w:cstheme="majorBidi"/>
              </w:rPr>
              <w:t xml:space="preserve">  English  and  Modern  English</w:t>
            </w:r>
          </w:p>
          <w:p w:rsidR="00796898" w:rsidRPr="006D7940" w:rsidRDefault="00796898" w:rsidP="00796898">
            <w:pPr>
              <w:pStyle w:val="ListParagraph"/>
              <w:numPr>
                <w:ilvl w:val="0"/>
                <w:numId w:val="25"/>
              </w:numPr>
              <w:spacing w:after="160" w:line="259" w:lineRule="auto"/>
              <w:jc w:val="lowKashida"/>
              <w:rPr>
                <w:rFonts w:asciiTheme="majorBidi" w:hAnsiTheme="majorBidi" w:cstheme="majorBidi"/>
              </w:rPr>
            </w:pPr>
            <w:r>
              <w:rPr>
                <w:rFonts w:asciiTheme="majorBidi" w:hAnsiTheme="majorBidi" w:cstheme="majorBidi"/>
              </w:rPr>
              <w:t>C</w:t>
            </w:r>
            <w:r w:rsidRPr="006D7940">
              <w:rPr>
                <w:rFonts w:asciiTheme="majorBidi" w:hAnsiTheme="majorBidi" w:cstheme="majorBidi"/>
              </w:rPr>
              <w:t xml:space="preserve">hanges  in  sounds  (phonology), in  forms  of  words  and  their  endings  (morphology), in  sentence  structure (syntax), and in spelling (orthography), in  meaning of words (semantics)  </w:t>
            </w:r>
            <w:r w:rsidRPr="006D7940">
              <w:rPr>
                <w:rFonts w:asciiTheme="majorBidi" w:hAnsiTheme="majorBidi" w:cstheme="majorBidi"/>
              </w:rPr>
              <w:lastRenderedPageBreak/>
              <w:t>and  in  vocabulary  (lexicon).</w:t>
            </w:r>
          </w:p>
          <w:p w:rsidR="00683A68" w:rsidRPr="00426A22" w:rsidRDefault="00683A68" w:rsidP="00426A22">
            <w:pPr>
              <w:jc w:val="lowKashida"/>
              <w:rPr>
                <w:rFonts w:ascii="Times New Roman" w:hAnsi="Times New Roman"/>
                <w:lang w:val="en-US"/>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FC37CD" w:rsidRPr="00EF0E9E" w:rsidRDefault="00FC37CD" w:rsidP="00FC37CD">
            <w:pPr>
              <w:tabs>
                <w:tab w:val="left" w:pos="3630"/>
              </w:tabs>
              <w:rPr>
                <w:rFonts w:asciiTheme="majorBidi" w:hAnsiTheme="majorBidi" w:cstheme="majorBidi"/>
                <w:lang w:bidi="ar-JO"/>
              </w:rPr>
            </w:pPr>
            <w:r w:rsidRPr="00EF0E9E">
              <w:rPr>
                <w:rFonts w:asciiTheme="majorBidi" w:hAnsiTheme="majorBidi" w:cstheme="majorBidi"/>
                <w:lang w:bidi="ar-JO"/>
              </w:rPr>
              <w:t>Baugh, A (2011) A History of the English Language</w:t>
            </w:r>
            <w:r>
              <w:rPr>
                <w:rFonts w:asciiTheme="majorBidi" w:hAnsiTheme="majorBidi" w:cstheme="majorBidi"/>
                <w:lang w:bidi="ar-JO"/>
              </w:rPr>
              <w:t xml:space="preserve">. </w:t>
            </w:r>
            <w:proofErr w:type="spellStart"/>
            <w:r w:rsidRPr="00EF0E9E">
              <w:rPr>
                <w:rFonts w:asciiTheme="majorBidi" w:hAnsiTheme="majorBidi" w:cstheme="majorBidi"/>
                <w:lang w:bidi="ar-JO"/>
              </w:rPr>
              <w:t>Routledge</w:t>
            </w:r>
            <w:proofErr w:type="spellEnd"/>
            <w:r w:rsidRPr="00EF0E9E">
              <w:rPr>
                <w:rFonts w:asciiTheme="majorBidi" w:hAnsiTheme="majorBidi" w:cstheme="majorBidi"/>
                <w:lang w:bidi="ar-JO"/>
              </w:rPr>
              <w:t xml:space="preserve"> &amp;Kegan Paul Ltd London</w:t>
            </w:r>
          </w:p>
          <w:p w:rsidR="00EE0CDE" w:rsidRPr="00FC37CD" w:rsidRDefault="00EE0CDE" w:rsidP="00FC37CD">
            <w:pPr>
              <w:tabs>
                <w:tab w:val="left" w:pos="3630"/>
              </w:tabs>
              <w:rPr>
                <w:rFonts w:asciiTheme="majorBidi" w:hAnsiTheme="majorBidi" w:cstheme="majorBidi"/>
                <w:lang w:bidi="ar-JO"/>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2047D" w:rsidRDefault="00192405" w:rsidP="00DB6081">
            <w:pPr>
              <w:spacing w:after="120"/>
              <w:ind w:left="720"/>
              <w:rPr>
                <w:rFonts w:ascii="Times New Roman" w:hAnsi="Times New Roman"/>
                <w:color w:val="333333"/>
                <w:sz w:val="24"/>
                <w:shd w:val="clear" w:color="auto" w:fill="FFFFFF"/>
                <w:lang w:val="en-US"/>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FC37CD" w:rsidRPr="00FC37CD" w:rsidRDefault="00FC37CD" w:rsidP="00FC37CD">
            <w:pPr>
              <w:pStyle w:val="ListParagraph"/>
              <w:numPr>
                <w:ilvl w:val="0"/>
                <w:numId w:val="28"/>
              </w:numPr>
              <w:tabs>
                <w:tab w:val="left" w:pos="3630"/>
              </w:tabs>
              <w:rPr>
                <w:rFonts w:asciiTheme="majorBidi" w:hAnsiTheme="majorBidi" w:cstheme="majorBidi"/>
                <w:lang w:bidi="ar-JO"/>
              </w:rPr>
            </w:pPr>
            <w:proofErr w:type="spellStart"/>
            <w:r w:rsidRPr="00FC37CD">
              <w:rPr>
                <w:rFonts w:asciiTheme="majorBidi" w:hAnsiTheme="majorBidi" w:cstheme="majorBidi"/>
                <w:lang w:bidi="ar-JO"/>
              </w:rPr>
              <w:t>Burnley</w:t>
            </w:r>
            <w:proofErr w:type="spellEnd"/>
            <w:r w:rsidRPr="00FC37CD">
              <w:rPr>
                <w:rFonts w:asciiTheme="majorBidi" w:hAnsiTheme="majorBidi" w:cstheme="majorBidi"/>
                <w:lang w:bidi="ar-JO"/>
              </w:rPr>
              <w:t xml:space="preserve">, D (2000) </w:t>
            </w:r>
            <w:proofErr w:type="gramStart"/>
            <w:r w:rsidRPr="00FC37CD">
              <w:rPr>
                <w:rFonts w:asciiTheme="majorBidi" w:hAnsiTheme="majorBidi" w:cstheme="majorBidi"/>
                <w:lang w:bidi="ar-JO"/>
              </w:rPr>
              <w:t>The</w:t>
            </w:r>
            <w:proofErr w:type="gramEnd"/>
            <w:r w:rsidRPr="00FC37CD">
              <w:rPr>
                <w:rFonts w:asciiTheme="majorBidi" w:hAnsiTheme="majorBidi" w:cstheme="majorBidi"/>
                <w:lang w:bidi="ar-JO"/>
              </w:rPr>
              <w:t xml:space="preserve"> History of the English Language. Pearson Education Limited</w:t>
            </w:r>
          </w:p>
          <w:p w:rsidR="00FC37CD" w:rsidRPr="00FC37CD" w:rsidRDefault="00FC37CD" w:rsidP="00FC37CD">
            <w:pPr>
              <w:pStyle w:val="ListParagraph"/>
              <w:numPr>
                <w:ilvl w:val="0"/>
                <w:numId w:val="28"/>
              </w:numPr>
              <w:tabs>
                <w:tab w:val="left" w:pos="3630"/>
              </w:tabs>
              <w:rPr>
                <w:rFonts w:asciiTheme="majorBidi" w:hAnsiTheme="majorBidi" w:cstheme="majorBidi"/>
                <w:lang w:bidi="ar-JO"/>
              </w:rPr>
            </w:pPr>
            <w:proofErr w:type="spellStart"/>
            <w:r w:rsidRPr="00FC37CD">
              <w:rPr>
                <w:rFonts w:asciiTheme="majorBidi" w:hAnsiTheme="majorBidi" w:cstheme="majorBidi"/>
                <w:lang w:bidi="ar-JO"/>
              </w:rPr>
              <w:t>Fisiak</w:t>
            </w:r>
            <w:proofErr w:type="gramStart"/>
            <w:r w:rsidRPr="00FC37CD">
              <w:rPr>
                <w:rFonts w:asciiTheme="majorBidi" w:hAnsiTheme="majorBidi" w:cstheme="majorBidi"/>
                <w:lang w:bidi="ar-JO"/>
              </w:rPr>
              <w:t>,J</w:t>
            </w:r>
            <w:proofErr w:type="spellEnd"/>
            <w:proofErr w:type="gramEnd"/>
            <w:r w:rsidRPr="00FC37CD">
              <w:rPr>
                <w:rFonts w:asciiTheme="majorBidi" w:hAnsiTheme="majorBidi" w:cstheme="majorBidi"/>
                <w:lang w:bidi="ar-JO"/>
              </w:rPr>
              <w:t xml:space="preserve"> (1995) An Outline History of English. Kantor </w:t>
            </w:r>
            <w:proofErr w:type="spellStart"/>
            <w:r w:rsidRPr="00FC37CD">
              <w:rPr>
                <w:rFonts w:asciiTheme="majorBidi" w:hAnsiTheme="majorBidi" w:cstheme="majorBidi"/>
                <w:lang w:bidi="ar-JO"/>
              </w:rPr>
              <w:t>Wydawniczysaww</w:t>
            </w:r>
            <w:proofErr w:type="spellEnd"/>
            <w:r w:rsidRPr="00FC37CD">
              <w:rPr>
                <w:rFonts w:asciiTheme="majorBidi" w:hAnsiTheme="majorBidi" w:cstheme="majorBidi"/>
                <w:lang w:bidi="ar-JO"/>
              </w:rPr>
              <w:t>, Poznan</w:t>
            </w:r>
          </w:p>
          <w:p w:rsidR="00FC37CD" w:rsidRPr="00FC37CD" w:rsidRDefault="00FC37CD" w:rsidP="00FC37CD">
            <w:pPr>
              <w:pStyle w:val="ListParagraph"/>
              <w:numPr>
                <w:ilvl w:val="0"/>
                <w:numId w:val="28"/>
              </w:numPr>
              <w:tabs>
                <w:tab w:val="left" w:pos="3630"/>
              </w:tabs>
              <w:rPr>
                <w:rFonts w:asciiTheme="majorBidi" w:hAnsiTheme="majorBidi" w:cstheme="majorBidi"/>
                <w:lang w:bidi="ar-JO"/>
              </w:rPr>
            </w:pPr>
            <w:proofErr w:type="spellStart"/>
            <w:r w:rsidRPr="00FC37CD">
              <w:rPr>
                <w:rFonts w:asciiTheme="majorBidi" w:hAnsiTheme="majorBidi" w:cstheme="majorBidi"/>
                <w:lang w:bidi="ar-JO"/>
              </w:rPr>
              <w:t>Jespersen</w:t>
            </w:r>
            <w:proofErr w:type="gramStart"/>
            <w:r w:rsidRPr="00FC37CD">
              <w:rPr>
                <w:rFonts w:asciiTheme="majorBidi" w:hAnsiTheme="majorBidi" w:cstheme="majorBidi"/>
                <w:lang w:bidi="ar-JO"/>
              </w:rPr>
              <w:t>,O</w:t>
            </w:r>
            <w:proofErr w:type="spellEnd"/>
            <w:proofErr w:type="gramEnd"/>
            <w:r w:rsidRPr="00FC37CD">
              <w:rPr>
                <w:rFonts w:asciiTheme="majorBidi" w:hAnsiTheme="majorBidi" w:cstheme="majorBidi"/>
                <w:lang w:bidi="ar-JO"/>
              </w:rPr>
              <w:t>(1978) Growth and structure of the English Language. Basil Blackwell Oxford</w:t>
            </w:r>
          </w:p>
          <w:p w:rsidR="00DB6081" w:rsidRPr="002A092A" w:rsidRDefault="00FC37CD" w:rsidP="00FC37CD">
            <w:pPr>
              <w:pStyle w:val="ListParagraph"/>
              <w:numPr>
                <w:ilvl w:val="0"/>
                <w:numId w:val="28"/>
              </w:numPr>
              <w:tabs>
                <w:tab w:val="left" w:pos="3630"/>
              </w:tabs>
              <w:rPr>
                <w:color w:val="333333"/>
                <w:szCs w:val="20"/>
                <w:shd w:val="clear" w:color="auto" w:fill="FFFFFF"/>
              </w:rPr>
            </w:pPr>
            <w:proofErr w:type="spellStart"/>
            <w:r w:rsidRPr="00FC37CD">
              <w:rPr>
                <w:rFonts w:asciiTheme="majorBidi" w:hAnsiTheme="majorBidi" w:cstheme="majorBidi"/>
                <w:lang w:bidi="ar-JO"/>
              </w:rPr>
              <w:t>Pyles</w:t>
            </w:r>
            <w:proofErr w:type="spellEnd"/>
            <w:r w:rsidRPr="00FC37CD">
              <w:rPr>
                <w:rFonts w:asciiTheme="majorBidi" w:hAnsiTheme="majorBidi" w:cstheme="majorBidi"/>
                <w:lang w:bidi="ar-JO"/>
              </w:rPr>
              <w:t xml:space="preserve"> and </w:t>
            </w:r>
            <w:proofErr w:type="spellStart"/>
            <w:r w:rsidRPr="00FC37CD">
              <w:rPr>
                <w:rFonts w:asciiTheme="majorBidi" w:hAnsiTheme="majorBidi" w:cstheme="majorBidi"/>
                <w:lang w:bidi="ar-JO"/>
              </w:rPr>
              <w:t>Algeo</w:t>
            </w:r>
            <w:proofErr w:type="spellEnd"/>
            <w:r w:rsidRPr="00FC37CD">
              <w:rPr>
                <w:rFonts w:asciiTheme="majorBidi" w:hAnsiTheme="majorBidi" w:cstheme="majorBidi"/>
                <w:lang w:bidi="ar-JO"/>
              </w:rPr>
              <w:t xml:space="preserve"> (1982) </w:t>
            </w:r>
            <w:proofErr w:type="gramStart"/>
            <w:r w:rsidRPr="00FC37CD">
              <w:rPr>
                <w:rFonts w:asciiTheme="majorBidi" w:hAnsiTheme="majorBidi" w:cstheme="majorBidi"/>
                <w:lang w:bidi="ar-JO"/>
              </w:rPr>
              <w:t>The</w:t>
            </w:r>
            <w:proofErr w:type="gramEnd"/>
            <w:r w:rsidRPr="00FC37CD">
              <w:rPr>
                <w:rFonts w:asciiTheme="majorBidi" w:hAnsiTheme="majorBidi" w:cstheme="majorBidi"/>
                <w:lang w:bidi="ar-JO"/>
              </w:rPr>
              <w:t xml:space="preserve"> Origins and Development of the English Language. Harcourt Brace Jovanovich, INC New York London</w:t>
            </w:r>
          </w:p>
        </w:tc>
      </w:tr>
    </w:tbl>
    <w:p w:rsidR="001A39E2" w:rsidRPr="001A39E2" w:rsidRDefault="001A39E2" w:rsidP="00B32278">
      <w:pPr>
        <w:pStyle w:val="ps2"/>
        <w:spacing w:before="240" w:after="120" w:line="240" w:lineRule="auto"/>
        <w:rPr>
          <w:rFonts w:ascii="Cambria" w:hAnsi="Cambria"/>
          <w:sz w:val="2"/>
          <w:szCs w:val="2"/>
        </w:rPr>
      </w:pPr>
    </w:p>
    <w:p w:rsidR="00FC37CD" w:rsidRPr="00FC37CD" w:rsidRDefault="009F38DA" w:rsidP="00777F19">
      <w:pPr>
        <w:pStyle w:val="ps2"/>
        <w:tabs>
          <w:tab w:val="center" w:pos="4945"/>
        </w:tabs>
        <w:spacing w:before="240" w:after="120" w:line="240" w:lineRule="auto"/>
        <w:rPr>
          <w:rFonts w:ascii="Cambria" w:hAnsi="Cambria"/>
          <w:sz w:val="24"/>
          <w:lang w:val="en-US"/>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r w:rsidR="00777F19">
        <w:rPr>
          <w:rFonts w:ascii="Cambria" w:hAnsi="Cambria"/>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32047D" w:rsidRPr="00294520" w:rsidRDefault="0032047D" w:rsidP="00796898">
            <w:pPr>
              <w:pStyle w:val="ListParagraph"/>
              <w:spacing w:after="160" w:line="259" w:lineRule="auto"/>
              <w:ind w:left="1413"/>
              <w:rPr>
                <w:rFonts w:asciiTheme="majorBidi" w:hAnsiTheme="majorBidi" w:cstheme="majorBidi"/>
              </w:rPr>
            </w:pPr>
            <w:r w:rsidRPr="00294520">
              <w:rPr>
                <w:rFonts w:asciiTheme="majorBidi" w:hAnsiTheme="majorBidi" w:cstheme="majorBidi"/>
                <w:lang w:bidi="ar-JO"/>
              </w:rPr>
              <w:t xml:space="preserve"> </w:t>
            </w:r>
          </w:p>
          <w:p w:rsidR="00796898" w:rsidRPr="002511CF" w:rsidRDefault="00796898" w:rsidP="00796898">
            <w:pPr>
              <w:rPr>
                <w:rFonts w:asciiTheme="majorBidi" w:hAnsiTheme="majorBidi" w:cstheme="majorBidi"/>
                <w:b/>
                <w:bCs/>
                <w:sz w:val="24"/>
              </w:rPr>
            </w:pPr>
            <w:r w:rsidRPr="00FB6A5A">
              <w:rPr>
                <w:rFonts w:asciiTheme="majorBidi" w:hAnsiTheme="majorBidi" w:cstheme="majorBidi"/>
                <w:sz w:val="24"/>
              </w:rPr>
              <w:t xml:space="preserve">At the end of this course students should </w:t>
            </w:r>
            <w:r>
              <w:rPr>
                <w:rFonts w:asciiTheme="majorBidi" w:hAnsiTheme="majorBidi" w:cstheme="majorBidi"/>
                <w:sz w:val="24"/>
              </w:rPr>
              <w:t>have knowledge of</w:t>
            </w:r>
            <w:r w:rsidRPr="00FB6A5A">
              <w:rPr>
                <w:rFonts w:asciiTheme="majorBidi" w:hAnsiTheme="majorBidi" w:cstheme="majorBidi"/>
                <w:sz w:val="24"/>
              </w:rPr>
              <w:t>:</w:t>
            </w:r>
          </w:p>
          <w:p w:rsidR="00DB6081" w:rsidRPr="003F3EDD" w:rsidRDefault="00777F19" w:rsidP="00777F19">
            <w:pPr>
              <w:pStyle w:val="ListParagraph"/>
              <w:numPr>
                <w:ilvl w:val="0"/>
                <w:numId w:val="29"/>
              </w:numPr>
              <w:spacing w:after="200" w:line="276" w:lineRule="auto"/>
              <w:rPr>
                <w:lang w:bidi="ar-JO"/>
              </w:rPr>
            </w:pPr>
            <w:r w:rsidRPr="00376CD0">
              <w:rPr>
                <w:lang w:bidi="ar-JO"/>
              </w:rPr>
              <w:t>To introduce students to the various divisions of English</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777F19" w:rsidP="00777F19">
            <w:pPr>
              <w:pStyle w:val="ListParagraph"/>
              <w:numPr>
                <w:ilvl w:val="0"/>
                <w:numId w:val="29"/>
              </w:numPr>
              <w:spacing w:after="200" w:line="276" w:lineRule="auto"/>
              <w:rPr>
                <w:lang w:bidi="ar-JO"/>
              </w:rPr>
            </w:pPr>
            <w:r w:rsidRPr="006D66CC">
              <w:rPr>
                <w:lang w:bidi="ar-JO"/>
              </w:rPr>
              <w:t xml:space="preserve">To enable students to differentiate between these various divisions in terms of vocabulary, grammar, spelling, and pronunciation. </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777F19" w:rsidRDefault="00777F19" w:rsidP="00777F19">
            <w:pPr>
              <w:pStyle w:val="ListParagraph"/>
              <w:numPr>
                <w:ilvl w:val="0"/>
                <w:numId w:val="29"/>
              </w:numPr>
              <w:spacing w:after="200" w:line="276" w:lineRule="auto"/>
              <w:rPr>
                <w:lang w:bidi="ar-JO"/>
              </w:rPr>
            </w:pPr>
            <w:r w:rsidRPr="006D66CC">
              <w:rPr>
                <w:lang w:bidi="ar-JO"/>
              </w:rPr>
              <w:t>To relate historical developments to the teaching and learning of English as well as to translation.</w:t>
            </w:r>
          </w:p>
        </w:tc>
      </w:tr>
    </w:tbl>
    <w:p w:rsidR="003D172F" w:rsidRPr="00B32278" w:rsidRDefault="001F2545" w:rsidP="0079689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188"/>
        <w:gridCol w:w="1611"/>
        <w:gridCol w:w="1462"/>
      </w:tblGrid>
      <w:tr w:rsidR="00E1761B" w:rsidRPr="009316C4" w:rsidTr="005B1B51">
        <w:trPr>
          <w:trHeight w:val="690"/>
        </w:trPr>
        <w:tc>
          <w:tcPr>
            <w:tcW w:w="845" w:type="dxa"/>
            <w:tcBorders>
              <w:bottom w:val="single" w:sz="4" w:space="0" w:color="auto"/>
            </w:tcBorders>
            <w:shd w:val="clear" w:color="auto" w:fill="F2F2F2"/>
          </w:tcPr>
          <w:p w:rsidR="003D172F" w:rsidRPr="00BA34C9" w:rsidRDefault="003D172F" w:rsidP="00777F19">
            <w:pPr>
              <w:pStyle w:val="ps1numbered"/>
            </w:pPr>
          </w:p>
        </w:tc>
        <w:tc>
          <w:tcPr>
            <w:tcW w:w="6188" w:type="dxa"/>
            <w:shd w:val="clear" w:color="auto" w:fill="F2F2F2"/>
            <w:vAlign w:val="center"/>
          </w:tcPr>
          <w:p w:rsidR="003D172F" w:rsidRPr="00BA34C9" w:rsidRDefault="001F2545" w:rsidP="00777F19">
            <w:pPr>
              <w:pStyle w:val="ps1Char"/>
            </w:pPr>
            <w:r w:rsidRPr="00BA34C9">
              <w:t>Intend</w:t>
            </w:r>
            <w:r w:rsidR="00C8024C">
              <w:t>ed</w:t>
            </w:r>
            <w:r w:rsidR="003D172F" w:rsidRPr="00BA34C9">
              <w:t xml:space="preserve"> Learning Outcomes (ILO’s)</w:t>
            </w:r>
          </w:p>
        </w:tc>
        <w:tc>
          <w:tcPr>
            <w:tcW w:w="1611"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5B1B51">
        <w:trPr>
          <w:trHeight w:val="690"/>
        </w:trPr>
        <w:tc>
          <w:tcPr>
            <w:tcW w:w="845" w:type="dxa"/>
            <w:shd w:val="clear" w:color="auto" w:fill="F2F2F2"/>
            <w:vAlign w:val="center"/>
          </w:tcPr>
          <w:p w:rsidR="006259D2" w:rsidRPr="00837576" w:rsidRDefault="006259D2" w:rsidP="00777F19">
            <w:pPr>
              <w:pStyle w:val="ps1numbered"/>
            </w:pPr>
            <w:r w:rsidRPr="00837576">
              <w:t>A</w:t>
            </w:r>
          </w:p>
        </w:tc>
        <w:tc>
          <w:tcPr>
            <w:tcW w:w="9261" w:type="dxa"/>
            <w:gridSpan w:val="3"/>
            <w:shd w:val="clear" w:color="auto" w:fill="auto"/>
            <w:vAlign w:val="center"/>
          </w:tcPr>
          <w:p w:rsidR="006259D2" w:rsidRPr="00837576" w:rsidRDefault="006259D2" w:rsidP="00777F19">
            <w:pPr>
              <w:pStyle w:val="ps1Char"/>
            </w:pPr>
            <w:r w:rsidRPr="00837576">
              <w:t>Knowledge and Understanding:</w:t>
            </w:r>
          </w:p>
        </w:tc>
      </w:tr>
      <w:tr w:rsidR="00E1761B" w:rsidRPr="009316C4" w:rsidTr="005B1B51">
        <w:trPr>
          <w:trHeight w:val="408"/>
        </w:trPr>
        <w:tc>
          <w:tcPr>
            <w:tcW w:w="845" w:type="dxa"/>
            <w:shd w:val="clear" w:color="auto" w:fill="F2F2F2"/>
            <w:vAlign w:val="center"/>
          </w:tcPr>
          <w:p w:rsidR="003D172F" w:rsidRPr="00BA34C9" w:rsidRDefault="006259D2" w:rsidP="00777F19">
            <w:pPr>
              <w:pStyle w:val="ps1numbered"/>
            </w:pPr>
            <w:r>
              <w:t>A1</w:t>
            </w:r>
          </w:p>
        </w:tc>
        <w:tc>
          <w:tcPr>
            <w:tcW w:w="6188" w:type="dxa"/>
            <w:shd w:val="clear" w:color="auto" w:fill="auto"/>
            <w:vAlign w:val="center"/>
          </w:tcPr>
          <w:p w:rsidR="003D172F" w:rsidRPr="00FC37CD" w:rsidRDefault="00FC37CD" w:rsidP="00FC37CD">
            <w:pPr>
              <w:rPr>
                <w:sz w:val="22"/>
                <w:szCs w:val="22"/>
              </w:rPr>
            </w:pPr>
            <w:r w:rsidRPr="00FC37CD">
              <w:rPr>
                <w:rFonts w:asciiTheme="majorBidi" w:hAnsiTheme="majorBidi" w:cstheme="majorBidi"/>
                <w:sz w:val="22"/>
                <w:szCs w:val="22"/>
                <w:lang w:bidi="ar-JO"/>
              </w:rPr>
              <w:t xml:space="preserve">Development  of  the  English  Language  from  the  Indo-European  past  to  the  present  day </w:t>
            </w:r>
          </w:p>
        </w:tc>
        <w:tc>
          <w:tcPr>
            <w:tcW w:w="1611" w:type="dxa"/>
            <w:shd w:val="clear" w:color="auto" w:fill="auto"/>
            <w:vAlign w:val="center"/>
          </w:tcPr>
          <w:p w:rsidR="003D172F" w:rsidRPr="00BA34C9" w:rsidRDefault="00321691" w:rsidP="00777F19">
            <w:pPr>
              <w:pStyle w:val="ps1Char"/>
            </w:pPr>
            <w:r>
              <w:t>CEO1</w:t>
            </w:r>
          </w:p>
        </w:tc>
        <w:tc>
          <w:tcPr>
            <w:tcW w:w="1462" w:type="dxa"/>
            <w:shd w:val="clear" w:color="auto" w:fill="auto"/>
            <w:vAlign w:val="center"/>
          </w:tcPr>
          <w:p w:rsidR="003D172F" w:rsidRPr="00BA34C9" w:rsidRDefault="00321691" w:rsidP="00777F19">
            <w:pPr>
              <w:pStyle w:val="ps1Char"/>
            </w:pPr>
            <w:r>
              <w:t>PLO2,1</w:t>
            </w:r>
          </w:p>
        </w:tc>
      </w:tr>
      <w:tr w:rsidR="00E1761B" w:rsidRPr="009316C4" w:rsidTr="005B1B51">
        <w:trPr>
          <w:trHeight w:val="428"/>
        </w:trPr>
        <w:tc>
          <w:tcPr>
            <w:tcW w:w="845" w:type="dxa"/>
            <w:shd w:val="clear" w:color="auto" w:fill="F2F2F2"/>
            <w:vAlign w:val="center"/>
          </w:tcPr>
          <w:p w:rsidR="003D172F" w:rsidRPr="00BA34C9" w:rsidRDefault="006259D2" w:rsidP="00777F19">
            <w:pPr>
              <w:pStyle w:val="ps1numbered"/>
            </w:pPr>
            <w:r>
              <w:t>A2</w:t>
            </w:r>
          </w:p>
        </w:tc>
        <w:tc>
          <w:tcPr>
            <w:tcW w:w="6188" w:type="dxa"/>
            <w:shd w:val="clear" w:color="auto" w:fill="auto"/>
            <w:vAlign w:val="center"/>
          </w:tcPr>
          <w:p w:rsidR="003D172F" w:rsidRPr="008A5694" w:rsidRDefault="00FC37CD" w:rsidP="00777F19">
            <w:pPr>
              <w:pStyle w:val="ps1Char"/>
            </w:pPr>
            <w:r w:rsidRPr="00294520">
              <w:rPr>
                <w:lang w:bidi="ar-JO"/>
              </w:rPr>
              <w:t>Prehistoric changes from proto-indo-European to Germanic</w:t>
            </w:r>
          </w:p>
        </w:tc>
        <w:tc>
          <w:tcPr>
            <w:tcW w:w="1611" w:type="dxa"/>
            <w:shd w:val="clear" w:color="auto" w:fill="auto"/>
            <w:vAlign w:val="center"/>
          </w:tcPr>
          <w:p w:rsidR="003D172F" w:rsidRPr="00BA34C9" w:rsidRDefault="00321691" w:rsidP="00777F19">
            <w:pPr>
              <w:pStyle w:val="ps1Char"/>
            </w:pPr>
            <w:r>
              <w:t>CEO3</w:t>
            </w:r>
          </w:p>
        </w:tc>
        <w:tc>
          <w:tcPr>
            <w:tcW w:w="1462" w:type="dxa"/>
            <w:shd w:val="clear" w:color="auto" w:fill="auto"/>
            <w:vAlign w:val="center"/>
          </w:tcPr>
          <w:p w:rsidR="003D172F" w:rsidRPr="00BA34C9" w:rsidRDefault="00321691" w:rsidP="00777F19">
            <w:pPr>
              <w:pStyle w:val="ps1Char"/>
            </w:pPr>
            <w:r>
              <w:t>PLO3</w:t>
            </w:r>
          </w:p>
        </w:tc>
      </w:tr>
      <w:tr w:rsidR="00E1761B" w:rsidRPr="009316C4" w:rsidTr="005B1B51">
        <w:trPr>
          <w:trHeight w:val="407"/>
        </w:trPr>
        <w:tc>
          <w:tcPr>
            <w:tcW w:w="845" w:type="dxa"/>
            <w:shd w:val="clear" w:color="auto" w:fill="F2F2F2"/>
            <w:vAlign w:val="center"/>
          </w:tcPr>
          <w:p w:rsidR="003D172F" w:rsidRPr="00BA34C9" w:rsidRDefault="006259D2" w:rsidP="00777F19">
            <w:pPr>
              <w:pStyle w:val="ps1numbered"/>
            </w:pPr>
            <w:r>
              <w:t>A3</w:t>
            </w:r>
          </w:p>
        </w:tc>
        <w:tc>
          <w:tcPr>
            <w:tcW w:w="6188" w:type="dxa"/>
            <w:shd w:val="clear" w:color="auto" w:fill="auto"/>
            <w:vAlign w:val="center"/>
          </w:tcPr>
          <w:p w:rsidR="003D172F" w:rsidRPr="008A5694" w:rsidRDefault="00FC37CD" w:rsidP="00777F19">
            <w:pPr>
              <w:pStyle w:val="ps1Char"/>
            </w:pPr>
            <w:r w:rsidRPr="00294520">
              <w:rPr>
                <w:lang w:bidi="ar-JO"/>
              </w:rPr>
              <w:t>The structure and vocabulary of English through its major periods: Old English,</w:t>
            </w:r>
          </w:p>
        </w:tc>
        <w:tc>
          <w:tcPr>
            <w:tcW w:w="1611" w:type="dxa"/>
            <w:shd w:val="clear" w:color="auto" w:fill="auto"/>
            <w:vAlign w:val="center"/>
          </w:tcPr>
          <w:p w:rsidR="003D172F" w:rsidRPr="00BA34C9" w:rsidRDefault="00321691" w:rsidP="00777F19">
            <w:pPr>
              <w:pStyle w:val="ps1Char"/>
            </w:pPr>
            <w:r>
              <w:t>CEO2</w:t>
            </w:r>
          </w:p>
        </w:tc>
        <w:tc>
          <w:tcPr>
            <w:tcW w:w="1462" w:type="dxa"/>
            <w:shd w:val="clear" w:color="auto" w:fill="auto"/>
            <w:vAlign w:val="center"/>
          </w:tcPr>
          <w:p w:rsidR="003D172F" w:rsidRPr="00BA34C9" w:rsidRDefault="00321691" w:rsidP="00777F19">
            <w:pPr>
              <w:pStyle w:val="ps1Char"/>
            </w:pPr>
            <w:r>
              <w:t>PLO4,5</w:t>
            </w:r>
          </w:p>
        </w:tc>
      </w:tr>
      <w:tr w:rsidR="00E1761B" w:rsidRPr="009316C4" w:rsidTr="005B1B51">
        <w:trPr>
          <w:trHeight w:val="426"/>
        </w:trPr>
        <w:tc>
          <w:tcPr>
            <w:tcW w:w="845" w:type="dxa"/>
            <w:shd w:val="clear" w:color="auto" w:fill="F2F2F2"/>
            <w:vAlign w:val="center"/>
          </w:tcPr>
          <w:p w:rsidR="006050B8" w:rsidRPr="00BA34C9" w:rsidRDefault="006259D2" w:rsidP="00777F19">
            <w:pPr>
              <w:pStyle w:val="ps1numbered"/>
            </w:pPr>
            <w:r>
              <w:t>A4</w:t>
            </w:r>
          </w:p>
        </w:tc>
        <w:tc>
          <w:tcPr>
            <w:tcW w:w="6188" w:type="dxa"/>
            <w:shd w:val="clear" w:color="auto" w:fill="auto"/>
            <w:vAlign w:val="center"/>
          </w:tcPr>
          <w:p w:rsidR="006050B8" w:rsidRPr="008A5694" w:rsidRDefault="00FC37CD" w:rsidP="00777F19">
            <w:pPr>
              <w:pStyle w:val="ps1Char"/>
            </w:pPr>
            <w:r w:rsidRPr="00294520">
              <w:rPr>
                <w:lang w:bidi="ar-JO"/>
              </w:rPr>
              <w:t>Middle English, Early Modern English,</w:t>
            </w:r>
            <w:r>
              <w:rPr>
                <w:lang w:bidi="ar-JO"/>
              </w:rPr>
              <w:t xml:space="preserve"> </w:t>
            </w:r>
            <w:r w:rsidRPr="00294520">
              <w:rPr>
                <w:lang w:bidi="ar-JO"/>
              </w:rPr>
              <w:t>and Modern English</w:t>
            </w:r>
          </w:p>
        </w:tc>
        <w:tc>
          <w:tcPr>
            <w:tcW w:w="1611" w:type="dxa"/>
            <w:shd w:val="clear" w:color="auto" w:fill="auto"/>
            <w:vAlign w:val="center"/>
          </w:tcPr>
          <w:p w:rsidR="006050B8" w:rsidRPr="00BA34C9" w:rsidRDefault="00321691" w:rsidP="00777F19">
            <w:pPr>
              <w:pStyle w:val="ps1Char"/>
            </w:pPr>
            <w:r>
              <w:t>CEO1</w:t>
            </w:r>
          </w:p>
        </w:tc>
        <w:tc>
          <w:tcPr>
            <w:tcW w:w="1462" w:type="dxa"/>
            <w:shd w:val="clear" w:color="auto" w:fill="auto"/>
            <w:vAlign w:val="center"/>
          </w:tcPr>
          <w:p w:rsidR="006050B8" w:rsidRPr="00BA34C9" w:rsidRDefault="00321691" w:rsidP="00777F19">
            <w:pPr>
              <w:pStyle w:val="ps1Char"/>
            </w:pPr>
            <w:r>
              <w:t>PLO4</w:t>
            </w:r>
          </w:p>
        </w:tc>
      </w:tr>
      <w:tr w:rsidR="006259D2" w:rsidRPr="00FA6305" w:rsidTr="005B1B51">
        <w:trPr>
          <w:trHeight w:val="690"/>
        </w:trPr>
        <w:tc>
          <w:tcPr>
            <w:tcW w:w="845" w:type="dxa"/>
            <w:shd w:val="clear" w:color="auto" w:fill="F2F2F2"/>
            <w:vAlign w:val="center"/>
          </w:tcPr>
          <w:p w:rsidR="006259D2" w:rsidRPr="00837576" w:rsidRDefault="006259D2" w:rsidP="00777F19">
            <w:pPr>
              <w:pStyle w:val="ps1numbered"/>
            </w:pPr>
            <w:r w:rsidRPr="00837576">
              <w:t>B</w:t>
            </w:r>
          </w:p>
        </w:tc>
        <w:tc>
          <w:tcPr>
            <w:tcW w:w="9261" w:type="dxa"/>
            <w:gridSpan w:val="3"/>
            <w:shd w:val="clear" w:color="auto" w:fill="auto"/>
            <w:vAlign w:val="center"/>
          </w:tcPr>
          <w:p w:rsidR="006259D2" w:rsidRPr="00837576" w:rsidRDefault="006259D2" w:rsidP="00777F19">
            <w:pPr>
              <w:pStyle w:val="ps1Char"/>
            </w:pPr>
            <w:r w:rsidRPr="00837576">
              <w:t>Intellectual skills:</w:t>
            </w:r>
          </w:p>
        </w:tc>
      </w:tr>
      <w:tr w:rsidR="00E1761B" w:rsidRPr="009316C4" w:rsidTr="005B1B51">
        <w:trPr>
          <w:trHeight w:val="272"/>
        </w:trPr>
        <w:tc>
          <w:tcPr>
            <w:tcW w:w="845" w:type="dxa"/>
            <w:shd w:val="clear" w:color="auto" w:fill="F2F2F2"/>
            <w:vAlign w:val="center"/>
          </w:tcPr>
          <w:p w:rsidR="00C32ACE" w:rsidRPr="00BA34C9" w:rsidRDefault="006259D2" w:rsidP="00777F19">
            <w:pPr>
              <w:pStyle w:val="ps1numbered"/>
            </w:pPr>
            <w:r>
              <w:t>B1</w:t>
            </w:r>
          </w:p>
        </w:tc>
        <w:tc>
          <w:tcPr>
            <w:tcW w:w="6188" w:type="dxa"/>
            <w:shd w:val="clear" w:color="auto" w:fill="auto"/>
            <w:vAlign w:val="center"/>
          </w:tcPr>
          <w:p w:rsidR="00C32ACE" w:rsidRPr="008A5694" w:rsidRDefault="00FC37CD" w:rsidP="00777F19">
            <w:pPr>
              <w:pStyle w:val="ps1Char"/>
            </w:pPr>
            <w:r w:rsidRPr="00294520">
              <w:rPr>
                <w:lang w:bidi="ar-JO"/>
              </w:rPr>
              <w:t xml:space="preserve">Attitudes towards  language  change:  motivations  for  and  mechanisms  of  linguistic  change  </w:t>
            </w:r>
          </w:p>
        </w:tc>
        <w:tc>
          <w:tcPr>
            <w:tcW w:w="1611" w:type="dxa"/>
            <w:shd w:val="clear" w:color="auto" w:fill="auto"/>
            <w:vAlign w:val="center"/>
          </w:tcPr>
          <w:p w:rsidR="00C32ACE" w:rsidRPr="00BA34C9" w:rsidRDefault="00321691" w:rsidP="00777F19">
            <w:pPr>
              <w:pStyle w:val="ps1Char"/>
            </w:pPr>
            <w:r>
              <w:t>CEO1</w:t>
            </w:r>
          </w:p>
        </w:tc>
        <w:tc>
          <w:tcPr>
            <w:tcW w:w="1462" w:type="dxa"/>
            <w:shd w:val="clear" w:color="auto" w:fill="auto"/>
            <w:vAlign w:val="center"/>
          </w:tcPr>
          <w:p w:rsidR="00C32ACE" w:rsidRPr="00BA34C9" w:rsidRDefault="00321691" w:rsidP="00777F19">
            <w:pPr>
              <w:pStyle w:val="ps1Char"/>
            </w:pPr>
            <w:r>
              <w:t>PLO4,6</w:t>
            </w:r>
          </w:p>
        </w:tc>
      </w:tr>
      <w:tr w:rsidR="006259D2" w:rsidRPr="009316C4" w:rsidTr="005B1B51">
        <w:trPr>
          <w:trHeight w:val="263"/>
        </w:trPr>
        <w:tc>
          <w:tcPr>
            <w:tcW w:w="845" w:type="dxa"/>
            <w:shd w:val="clear" w:color="auto" w:fill="F2F2F2"/>
            <w:vAlign w:val="center"/>
          </w:tcPr>
          <w:p w:rsidR="006259D2" w:rsidRDefault="006259D2" w:rsidP="00777F19">
            <w:pPr>
              <w:pStyle w:val="ps1numbered"/>
            </w:pPr>
            <w:r>
              <w:t>B2</w:t>
            </w:r>
          </w:p>
        </w:tc>
        <w:tc>
          <w:tcPr>
            <w:tcW w:w="6188" w:type="dxa"/>
            <w:shd w:val="clear" w:color="auto" w:fill="auto"/>
            <w:vAlign w:val="center"/>
          </w:tcPr>
          <w:p w:rsidR="006259D2" w:rsidRPr="00BA34C9" w:rsidRDefault="00FC37CD" w:rsidP="00777F19">
            <w:pPr>
              <w:pStyle w:val="ps1Char"/>
            </w:pPr>
            <w:r>
              <w:rPr>
                <w:lang w:bidi="ar-JO"/>
              </w:rPr>
              <w:t>Distinguishing c</w:t>
            </w:r>
            <w:r w:rsidRPr="00294520">
              <w:rPr>
                <w:lang w:bidi="ar-JO"/>
              </w:rPr>
              <w:t xml:space="preserve">hanges in sounds (phonology), in forms of words and their endings (morphology), in  sentence  </w:t>
            </w:r>
            <w:r w:rsidRPr="00294520">
              <w:rPr>
                <w:lang w:bidi="ar-JO"/>
              </w:rPr>
              <w:lastRenderedPageBreak/>
              <w:t>structure  (syntax), in  spelling  (orthography), in meanings of words (semantics)  and  in  vocabulary  (lexicon)</w:t>
            </w:r>
          </w:p>
        </w:tc>
        <w:tc>
          <w:tcPr>
            <w:tcW w:w="1611" w:type="dxa"/>
            <w:shd w:val="clear" w:color="auto" w:fill="auto"/>
            <w:vAlign w:val="center"/>
          </w:tcPr>
          <w:p w:rsidR="006259D2" w:rsidRPr="00BA34C9" w:rsidRDefault="00321691" w:rsidP="00777F19">
            <w:pPr>
              <w:pStyle w:val="ps1Char"/>
            </w:pPr>
            <w:r>
              <w:lastRenderedPageBreak/>
              <w:t>CEO2</w:t>
            </w:r>
          </w:p>
        </w:tc>
        <w:tc>
          <w:tcPr>
            <w:tcW w:w="1462" w:type="dxa"/>
            <w:shd w:val="clear" w:color="auto" w:fill="auto"/>
            <w:vAlign w:val="center"/>
          </w:tcPr>
          <w:p w:rsidR="006259D2" w:rsidRPr="00BA34C9" w:rsidRDefault="00321691" w:rsidP="00777F19">
            <w:pPr>
              <w:pStyle w:val="ps1Char"/>
            </w:pPr>
            <w:r>
              <w:t>PLO5,6</w:t>
            </w:r>
          </w:p>
        </w:tc>
      </w:tr>
      <w:tr w:rsidR="006259D2" w:rsidRPr="009316C4" w:rsidTr="005B1B51">
        <w:trPr>
          <w:trHeight w:val="252"/>
        </w:trPr>
        <w:tc>
          <w:tcPr>
            <w:tcW w:w="845" w:type="dxa"/>
            <w:shd w:val="clear" w:color="auto" w:fill="F2F2F2"/>
            <w:vAlign w:val="center"/>
          </w:tcPr>
          <w:p w:rsidR="006259D2" w:rsidRDefault="006259D2" w:rsidP="00777F19">
            <w:pPr>
              <w:pStyle w:val="ps1numbered"/>
            </w:pPr>
            <w:r>
              <w:lastRenderedPageBreak/>
              <w:t>B3</w:t>
            </w:r>
          </w:p>
        </w:tc>
        <w:tc>
          <w:tcPr>
            <w:tcW w:w="6188" w:type="dxa"/>
            <w:shd w:val="clear" w:color="auto" w:fill="auto"/>
            <w:vAlign w:val="center"/>
          </w:tcPr>
          <w:p w:rsidR="006259D2" w:rsidRPr="00BA34C9" w:rsidRDefault="006259D2" w:rsidP="00777F19">
            <w:pPr>
              <w:pStyle w:val="ps1Char"/>
            </w:pPr>
          </w:p>
        </w:tc>
        <w:tc>
          <w:tcPr>
            <w:tcW w:w="1611" w:type="dxa"/>
            <w:shd w:val="clear" w:color="auto" w:fill="auto"/>
            <w:vAlign w:val="center"/>
          </w:tcPr>
          <w:p w:rsidR="006259D2" w:rsidRPr="00BA34C9" w:rsidRDefault="00321691" w:rsidP="00777F19">
            <w:pPr>
              <w:pStyle w:val="ps1Char"/>
            </w:pPr>
            <w:r>
              <w:t>CEO1</w:t>
            </w:r>
          </w:p>
        </w:tc>
        <w:tc>
          <w:tcPr>
            <w:tcW w:w="1462" w:type="dxa"/>
            <w:shd w:val="clear" w:color="auto" w:fill="auto"/>
            <w:vAlign w:val="center"/>
          </w:tcPr>
          <w:p w:rsidR="006259D2" w:rsidRPr="00BA34C9" w:rsidRDefault="00DF7C46" w:rsidP="00777F19">
            <w:pPr>
              <w:pStyle w:val="ps1Char"/>
            </w:pPr>
            <w:r>
              <w:t>PLO6</w:t>
            </w:r>
          </w:p>
        </w:tc>
      </w:tr>
      <w:tr w:rsidR="006259D2" w:rsidRPr="009316C4" w:rsidTr="005B1B51">
        <w:trPr>
          <w:trHeight w:val="512"/>
        </w:trPr>
        <w:tc>
          <w:tcPr>
            <w:tcW w:w="845" w:type="dxa"/>
            <w:shd w:val="clear" w:color="auto" w:fill="F2F2F2"/>
            <w:vAlign w:val="center"/>
          </w:tcPr>
          <w:p w:rsidR="006259D2" w:rsidRPr="00837576" w:rsidRDefault="006259D2" w:rsidP="00777F19">
            <w:pPr>
              <w:pStyle w:val="ps1numbered"/>
            </w:pPr>
            <w:r w:rsidRPr="00837576">
              <w:t>C</w:t>
            </w:r>
          </w:p>
        </w:tc>
        <w:tc>
          <w:tcPr>
            <w:tcW w:w="9261" w:type="dxa"/>
            <w:gridSpan w:val="3"/>
            <w:shd w:val="clear" w:color="auto" w:fill="auto"/>
            <w:vAlign w:val="center"/>
          </w:tcPr>
          <w:p w:rsidR="006259D2" w:rsidRPr="00837576" w:rsidRDefault="006259D2" w:rsidP="00777F19">
            <w:pPr>
              <w:pStyle w:val="ps1Char"/>
            </w:pPr>
            <w:r w:rsidRPr="00837576">
              <w:t>Subject specific skills:</w:t>
            </w:r>
          </w:p>
        </w:tc>
      </w:tr>
      <w:tr w:rsidR="006259D2" w:rsidRPr="009316C4" w:rsidTr="005B1B51">
        <w:trPr>
          <w:trHeight w:val="265"/>
        </w:trPr>
        <w:tc>
          <w:tcPr>
            <w:tcW w:w="845" w:type="dxa"/>
            <w:shd w:val="clear" w:color="auto" w:fill="F2F2F2"/>
            <w:vAlign w:val="center"/>
          </w:tcPr>
          <w:p w:rsidR="006259D2" w:rsidRDefault="006259D2" w:rsidP="00777F19">
            <w:pPr>
              <w:pStyle w:val="ps1numbered"/>
            </w:pPr>
            <w:r>
              <w:t>C1</w:t>
            </w:r>
          </w:p>
        </w:tc>
        <w:tc>
          <w:tcPr>
            <w:tcW w:w="6188" w:type="dxa"/>
            <w:shd w:val="clear" w:color="auto" w:fill="auto"/>
            <w:vAlign w:val="center"/>
          </w:tcPr>
          <w:p w:rsidR="006259D2" w:rsidRPr="00BA34C9" w:rsidRDefault="00FC37CD" w:rsidP="00777F19">
            <w:pPr>
              <w:pStyle w:val="ps1Char"/>
            </w:pPr>
            <w:r w:rsidRPr="00294520">
              <w:rPr>
                <w:lang w:bidi="ar-JO"/>
              </w:rPr>
              <w:t>Introducing and differentiating between various divisions of English: vocabulary, grammar, spelling, and pronunciation</w:t>
            </w:r>
          </w:p>
        </w:tc>
        <w:tc>
          <w:tcPr>
            <w:tcW w:w="1611" w:type="dxa"/>
            <w:shd w:val="clear" w:color="auto" w:fill="auto"/>
            <w:vAlign w:val="center"/>
          </w:tcPr>
          <w:p w:rsidR="006259D2" w:rsidRPr="00BA34C9" w:rsidRDefault="00321691" w:rsidP="00777F19">
            <w:pPr>
              <w:pStyle w:val="ps1Char"/>
            </w:pPr>
            <w:r>
              <w:t>CEO2</w:t>
            </w:r>
          </w:p>
        </w:tc>
        <w:tc>
          <w:tcPr>
            <w:tcW w:w="1462" w:type="dxa"/>
            <w:shd w:val="clear" w:color="auto" w:fill="auto"/>
            <w:vAlign w:val="center"/>
          </w:tcPr>
          <w:p w:rsidR="006259D2" w:rsidRPr="00BA34C9" w:rsidRDefault="00DF7C46" w:rsidP="00777F19">
            <w:pPr>
              <w:pStyle w:val="ps1Char"/>
            </w:pPr>
            <w:r>
              <w:t>PLO6,7</w:t>
            </w:r>
          </w:p>
        </w:tc>
      </w:tr>
      <w:tr w:rsidR="006259D2" w:rsidRPr="009316C4" w:rsidTr="005B1B51">
        <w:trPr>
          <w:trHeight w:val="406"/>
        </w:trPr>
        <w:tc>
          <w:tcPr>
            <w:tcW w:w="845" w:type="dxa"/>
            <w:shd w:val="clear" w:color="auto" w:fill="F2F2F2"/>
            <w:vAlign w:val="center"/>
          </w:tcPr>
          <w:p w:rsidR="006259D2" w:rsidRPr="00837576" w:rsidRDefault="006259D2" w:rsidP="00777F19">
            <w:pPr>
              <w:pStyle w:val="ps1numbered"/>
            </w:pPr>
            <w:r w:rsidRPr="00837576">
              <w:t>D</w:t>
            </w:r>
          </w:p>
        </w:tc>
        <w:tc>
          <w:tcPr>
            <w:tcW w:w="9261" w:type="dxa"/>
            <w:gridSpan w:val="3"/>
            <w:shd w:val="clear" w:color="auto" w:fill="auto"/>
            <w:vAlign w:val="center"/>
          </w:tcPr>
          <w:p w:rsidR="006259D2" w:rsidRPr="00837576" w:rsidRDefault="006259D2" w:rsidP="00777F19">
            <w:pPr>
              <w:pStyle w:val="ps1Char"/>
            </w:pPr>
            <w:r w:rsidRPr="00837576">
              <w:t>Transferable skills:</w:t>
            </w:r>
          </w:p>
        </w:tc>
      </w:tr>
      <w:tr w:rsidR="006259D2" w:rsidRPr="009316C4" w:rsidTr="005B1B51">
        <w:trPr>
          <w:trHeight w:val="192"/>
        </w:trPr>
        <w:tc>
          <w:tcPr>
            <w:tcW w:w="845" w:type="dxa"/>
            <w:shd w:val="clear" w:color="auto" w:fill="F2F2F2"/>
            <w:vAlign w:val="center"/>
          </w:tcPr>
          <w:p w:rsidR="006259D2" w:rsidRDefault="006259D2" w:rsidP="00777F19">
            <w:pPr>
              <w:pStyle w:val="ps1numbered"/>
            </w:pPr>
            <w:r>
              <w:t>D1</w:t>
            </w:r>
          </w:p>
        </w:tc>
        <w:tc>
          <w:tcPr>
            <w:tcW w:w="6188" w:type="dxa"/>
            <w:shd w:val="clear" w:color="auto" w:fill="auto"/>
            <w:vAlign w:val="center"/>
          </w:tcPr>
          <w:p w:rsidR="006259D2" w:rsidRDefault="00FC37CD" w:rsidP="00777F19">
            <w:pPr>
              <w:pStyle w:val="ps1Char"/>
            </w:pPr>
            <w:r w:rsidRPr="00294520">
              <w:rPr>
                <w:lang w:bidi="ar-JO"/>
              </w:rPr>
              <w:t>Relating historical developments to the teaching and learning of English as well as to translation</w:t>
            </w:r>
          </w:p>
        </w:tc>
        <w:tc>
          <w:tcPr>
            <w:tcW w:w="1611" w:type="dxa"/>
            <w:shd w:val="clear" w:color="auto" w:fill="auto"/>
            <w:vAlign w:val="center"/>
          </w:tcPr>
          <w:p w:rsidR="006259D2" w:rsidRPr="00BA34C9" w:rsidRDefault="00321691" w:rsidP="00777F19">
            <w:pPr>
              <w:pStyle w:val="ps1Char"/>
            </w:pPr>
            <w:r>
              <w:t>CEO3</w:t>
            </w:r>
          </w:p>
        </w:tc>
        <w:tc>
          <w:tcPr>
            <w:tcW w:w="1462" w:type="dxa"/>
            <w:shd w:val="clear" w:color="auto" w:fill="auto"/>
            <w:vAlign w:val="center"/>
          </w:tcPr>
          <w:p w:rsidR="006259D2" w:rsidRPr="00BA34C9" w:rsidRDefault="00DF7C46" w:rsidP="00777F19">
            <w:pPr>
              <w:pStyle w:val="ps1Char"/>
            </w:pPr>
            <w:r>
              <w:t>PLO7,8</w:t>
            </w: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34768E" w:rsidTr="00510B74">
        <w:trPr>
          <w:trHeight w:val="367"/>
        </w:trPr>
        <w:tc>
          <w:tcPr>
            <w:tcW w:w="3158" w:type="pct"/>
            <w:shd w:val="clear" w:color="auto" w:fill="auto"/>
            <w:vAlign w:val="center"/>
          </w:tcPr>
          <w:p w:rsidR="0034768E" w:rsidRPr="00322806" w:rsidRDefault="0034768E" w:rsidP="00B40F1F">
            <w:pPr>
              <w:spacing w:line="360" w:lineRule="auto"/>
              <w:jc w:val="center"/>
              <w:rPr>
                <w:rFonts w:ascii="Cambria" w:hAnsi="Cambria"/>
                <w:szCs w:val="20"/>
              </w:rPr>
            </w:pPr>
            <w:r w:rsidRPr="00322806">
              <w:rPr>
                <w:rFonts w:ascii="Cambria" w:hAnsi="Cambria"/>
                <w:szCs w:val="20"/>
              </w:rPr>
              <w:t xml:space="preserve">Orientation </w:t>
            </w:r>
          </w:p>
        </w:tc>
        <w:tc>
          <w:tcPr>
            <w:tcW w:w="542" w:type="pct"/>
            <w:shd w:val="clear" w:color="auto" w:fill="auto"/>
            <w:vAlign w:val="center"/>
          </w:tcPr>
          <w:p w:rsidR="0034768E" w:rsidRPr="001D1E9F" w:rsidRDefault="0034768E" w:rsidP="00777F19">
            <w:pPr>
              <w:pStyle w:val="ps1numbered"/>
            </w:pPr>
            <w:r w:rsidRPr="001D1E9F">
              <w:t>1</w:t>
            </w:r>
          </w:p>
        </w:tc>
        <w:tc>
          <w:tcPr>
            <w:tcW w:w="1300" w:type="pct"/>
            <w:shd w:val="clear" w:color="auto" w:fill="auto"/>
            <w:vAlign w:val="center"/>
          </w:tcPr>
          <w:p w:rsidR="0034768E" w:rsidRPr="001D1E9F" w:rsidRDefault="00DF7C46" w:rsidP="001D1E9F">
            <w:pPr>
              <w:jc w:val="center"/>
              <w:rPr>
                <w:rFonts w:ascii="Times New Roman" w:hAnsi="Times New Roman"/>
                <w:sz w:val="24"/>
                <w:lang w:bidi="ar-JO"/>
              </w:rPr>
            </w:pPr>
            <w:r>
              <w:rPr>
                <w:rFonts w:ascii="Times New Roman" w:hAnsi="Times New Roman"/>
                <w:sz w:val="24"/>
                <w:lang w:bidi="ar-JO"/>
              </w:rPr>
              <w:t>A1</w:t>
            </w:r>
          </w:p>
        </w:tc>
      </w:tr>
      <w:tr w:rsidR="0034768E" w:rsidTr="00510B74">
        <w:trPr>
          <w:trHeight w:val="414"/>
        </w:trPr>
        <w:tc>
          <w:tcPr>
            <w:tcW w:w="3158" w:type="pct"/>
            <w:shd w:val="clear" w:color="auto" w:fill="auto"/>
            <w:vAlign w:val="center"/>
          </w:tcPr>
          <w:p w:rsidR="0034768E" w:rsidRPr="00322806" w:rsidRDefault="0034768E" w:rsidP="00B40F1F">
            <w:pPr>
              <w:spacing w:line="360" w:lineRule="auto"/>
              <w:jc w:val="center"/>
              <w:rPr>
                <w:rFonts w:ascii="Cambria" w:hAnsi="Cambria"/>
                <w:szCs w:val="20"/>
              </w:rPr>
            </w:pPr>
            <w:r>
              <w:rPr>
                <w:rFonts w:ascii="Cambria" w:hAnsi="Cambria"/>
                <w:szCs w:val="20"/>
              </w:rPr>
              <w:t>A Brief History of the English Language</w:t>
            </w:r>
          </w:p>
        </w:tc>
        <w:tc>
          <w:tcPr>
            <w:tcW w:w="542" w:type="pct"/>
            <w:shd w:val="clear" w:color="auto" w:fill="auto"/>
            <w:vAlign w:val="center"/>
          </w:tcPr>
          <w:p w:rsidR="0034768E" w:rsidRPr="001D1E9F" w:rsidRDefault="0034768E" w:rsidP="00777F19">
            <w:pPr>
              <w:pStyle w:val="ps1numbered"/>
            </w:pPr>
            <w:r w:rsidRPr="001D1E9F">
              <w:t>2</w:t>
            </w:r>
          </w:p>
        </w:tc>
        <w:tc>
          <w:tcPr>
            <w:tcW w:w="1300" w:type="pct"/>
            <w:shd w:val="clear" w:color="auto" w:fill="auto"/>
            <w:vAlign w:val="center"/>
          </w:tcPr>
          <w:p w:rsidR="0034768E" w:rsidRPr="001D1E9F" w:rsidRDefault="00DF7C46" w:rsidP="001D1E9F">
            <w:pPr>
              <w:tabs>
                <w:tab w:val="right" w:pos="6840"/>
              </w:tabs>
              <w:jc w:val="center"/>
              <w:rPr>
                <w:rFonts w:ascii="Times New Roman" w:hAnsi="Times New Roman"/>
                <w:sz w:val="24"/>
                <w:lang w:bidi="ar-JO"/>
              </w:rPr>
            </w:pPr>
            <w:r>
              <w:rPr>
                <w:rFonts w:ascii="Times New Roman" w:hAnsi="Times New Roman"/>
                <w:sz w:val="24"/>
                <w:lang w:bidi="ar-JO"/>
              </w:rPr>
              <w:t>B1</w:t>
            </w:r>
          </w:p>
        </w:tc>
      </w:tr>
      <w:tr w:rsidR="0034768E" w:rsidTr="00510B74">
        <w:trPr>
          <w:trHeight w:val="278"/>
        </w:trPr>
        <w:tc>
          <w:tcPr>
            <w:tcW w:w="3158" w:type="pct"/>
            <w:shd w:val="clear" w:color="auto" w:fill="auto"/>
            <w:vAlign w:val="center"/>
          </w:tcPr>
          <w:p w:rsidR="0034768E" w:rsidRPr="00322806" w:rsidRDefault="000E12B0" w:rsidP="0034768E">
            <w:pPr>
              <w:spacing w:line="360" w:lineRule="auto"/>
              <w:jc w:val="center"/>
              <w:rPr>
                <w:rFonts w:ascii="Cambria" w:hAnsi="Cambria"/>
                <w:szCs w:val="20"/>
              </w:rPr>
            </w:pPr>
            <w:r>
              <w:rPr>
                <w:rFonts w:ascii="Cambria" w:hAnsi="Cambria"/>
                <w:szCs w:val="20"/>
              </w:rPr>
              <w:t>A Brief History of the English Language</w:t>
            </w:r>
          </w:p>
        </w:tc>
        <w:tc>
          <w:tcPr>
            <w:tcW w:w="542" w:type="pct"/>
            <w:shd w:val="clear" w:color="auto" w:fill="auto"/>
            <w:vAlign w:val="center"/>
          </w:tcPr>
          <w:p w:rsidR="0034768E" w:rsidRPr="001D1E9F" w:rsidRDefault="0034768E" w:rsidP="00777F19">
            <w:pPr>
              <w:pStyle w:val="ps1numbered"/>
            </w:pPr>
            <w:r w:rsidRPr="001D1E9F">
              <w:t>3</w:t>
            </w:r>
          </w:p>
        </w:tc>
        <w:tc>
          <w:tcPr>
            <w:tcW w:w="1300" w:type="pct"/>
            <w:shd w:val="clear" w:color="auto" w:fill="auto"/>
            <w:vAlign w:val="center"/>
          </w:tcPr>
          <w:p w:rsidR="0034768E" w:rsidRPr="001D1E9F" w:rsidRDefault="00DF7C46" w:rsidP="001D1E9F">
            <w:pPr>
              <w:jc w:val="center"/>
              <w:rPr>
                <w:rFonts w:ascii="Times New Roman" w:hAnsi="Times New Roman"/>
                <w:sz w:val="24"/>
              </w:rPr>
            </w:pPr>
            <w:r>
              <w:rPr>
                <w:rFonts w:ascii="Times New Roman" w:hAnsi="Times New Roman"/>
                <w:sz w:val="24"/>
              </w:rPr>
              <w:t>A1</w:t>
            </w:r>
          </w:p>
        </w:tc>
      </w:tr>
      <w:tr w:rsidR="0034768E" w:rsidTr="00510B74">
        <w:trPr>
          <w:trHeight w:val="516"/>
        </w:trPr>
        <w:tc>
          <w:tcPr>
            <w:tcW w:w="3158" w:type="pct"/>
            <w:shd w:val="clear" w:color="auto" w:fill="auto"/>
            <w:vAlign w:val="center"/>
          </w:tcPr>
          <w:p w:rsidR="000E12B0" w:rsidRPr="00322806" w:rsidRDefault="000E12B0" w:rsidP="000E12B0">
            <w:pPr>
              <w:spacing w:line="360" w:lineRule="auto"/>
              <w:jc w:val="center"/>
              <w:rPr>
                <w:rFonts w:ascii="Cambria" w:hAnsi="Cambria"/>
                <w:szCs w:val="20"/>
              </w:rPr>
            </w:pPr>
            <w:r w:rsidRPr="00322806">
              <w:rPr>
                <w:rFonts w:ascii="Cambria" w:hAnsi="Cambria"/>
                <w:szCs w:val="20"/>
              </w:rPr>
              <w:t xml:space="preserve">English </w:t>
            </w:r>
            <w:r>
              <w:rPr>
                <w:rFonts w:ascii="Cambria" w:hAnsi="Cambria"/>
                <w:szCs w:val="20"/>
              </w:rPr>
              <w:t>P</w:t>
            </w:r>
            <w:r w:rsidRPr="00322806">
              <w:rPr>
                <w:rFonts w:ascii="Cambria" w:hAnsi="Cambria"/>
                <w:szCs w:val="20"/>
              </w:rPr>
              <w:t xml:space="preserve">resent and </w:t>
            </w:r>
            <w:r>
              <w:rPr>
                <w:rFonts w:ascii="Cambria" w:hAnsi="Cambria"/>
                <w:szCs w:val="20"/>
              </w:rPr>
              <w:t>F</w:t>
            </w:r>
            <w:r w:rsidRPr="00322806">
              <w:rPr>
                <w:rFonts w:ascii="Cambria" w:hAnsi="Cambria"/>
                <w:szCs w:val="20"/>
              </w:rPr>
              <w:t>uture</w:t>
            </w:r>
          </w:p>
          <w:p w:rsidR="0034768E" w:rsidRPr="00322806" w:rsidRDefault="000E12B0" w:rsidP="000E12B0">
            <w:pPr>
              <w:spacing w:line="360" w:lineRule="auto"/>
              <w:jc w:val="center"/>
              <w:rPr>
                <w:rFonts w:ascii="Cambria" w:hAnsi="Cambria"/>
                <w:szCs w:val="20"/>
              </w:rPr>
            </w:pPr>
            <w:r>
              <w:rPr>
                <w:rFonts w:ascii="Cambria" w:hAnsi="Cambria"/>
                <w:szCs w:val="20"/>
              </w:rPr>
              <w:t>Ch.1   1-17</w:t>
            </w:r>
          </w:p>
        </w:tc>
        <w:tc>
          <w:tcPr>
            <w:tcW w:w="542" w:type="pct"/>
            <w:shd w:val="clear" w:color="auto" w:fill="auto"/>
            <w:vAlign w:val="center"/>
          </w:tcPr>
          <w:p w:rsidR="0034768E" w:rsidRPr="001D1E9F" w:rsidRDefault="0034768E" w:rsidP="00777F19">
            <w:pPr>
              <w:pStyle w:val="ps1numbered"/>
            </w:pPr>
            <w:r w:rsidRPr="001D1E9F">
              <w:t>4</w:t>
            </w:r>
          </w:p>
        </w:tc>
        <w:tc>
          <w:tcPr>
            <w:tcW w:w="1300" w:type="pct"/>
            <w:shd w:val="clear" w:color="auto" w:fill="auto"/>
            <w:vAlign w:val="center"/>
          </w:tcPr>
          <w:p w:rsidR="0034768E" w:rsidRPr="001D1E9F" w:rsidRDefault="00DF7C46" w:rsidP="001D1E9F">
            <w:pPr>
              <w:jc w:val="center"/>
              <w:rPr>
                <w:rFonts w:ascii="Times New Roman" w:hAnsi="Times New Roman"/>
                <w:sz w:val="24"/>
              </w:rPr>
            </w:pPr>
            <w:r>
              <w:rPr>
                <w:rFonts w:ascii="Times New Roman" w:hAnsi="Times New Roman"/>
                <w:sz w:val="24"/>
              </w:rPr>
              <w:t>C1</w:t>
            </w:r>
          </w:p>
        </w:tc>
      </w:tr>
      <w:tr w:rsidR="0034768E" w:rsidTr="00510B74">
        <w:trPr>
          <w:trHeight w:val="516"/>
        </w:trPr>
        <w:tc>
          <w:tcPr>
            <w:tcW w:w="3158" w:type="pct"/>
            <w:shd w:val="clear" w:color="auto" w:fill="auto"/>
            <w:vAlign w:val="center"/>
          </w:tcPr>
          <w:p w:rsidR="000E12B0" w:rsidRPr="00322806" w:rsidRDefault="000E12B0" w:rsidP="000E12B0">
            <w:pPr>
              <w:spacing w:line="360" w:lineRule="auto"/>
              <w:jc w:val="center"/>
              <w:rPr>
                <w:rFonts w:ascii="Cambria" w:hAnsi="Cambria"/>
                <w:szCs w:val="20"/>
              </w:rPr>
            </w:pPr>
            <w:r w:rsidRPr="00322806">
              <w:rPr>
                <w:rFonts w:ascii="Cambria" w:hAnsi="Cambria"/>
                <w:szCs w:val="20"/>
              </w:rPr>
              <w:t xml:space="preserve">The Indo- European </w:t>
            </w:r>
            <w:r>
              <w:rPr>
                <w:rFonts w:ascii="Cambria" w:hAnsi="Cambria"/>
                <w:szCs w:val="20"/>
              </w:rPr>
              <w:t>F</w:t>
            </w:r>
            <w:r w:rsidRPr="00322806">
              <w:rPr>
                <w:rFonts w:ascii="Cambria" w:hAnsi="Cambria"/>
                <w:szCs w:val="20"/>
              </w:rPr>
              <w:t xml:space="preserve">amily of Languages 1 </w:t>
            </w:r>
          </w:p>
          <w:p w:rsidR="0034768E" w:rsidRPr="00322806" w:rsidRDefault="000E12B0" w:rsidP="000E12B0">
            <w:pPr>
              <w:spacing w:line="360" w:lineRule="auto"/>
              <w:jc w:val="center"/>
              <w:rPr>
                <w:rFonts w:ascii="Cambria" w:hAnsi="Cambria"/>
                <w:szCs w:val="20"/>
              </w:rPr>
            </w:pPr>
            <w:r w:rsidRPr="00322806">
              <w:rPr>
                <w:rFonts w:ascii="Cambria" w:hAnsi="Cambria"/>
                <w:szCs w:val="20"/>
              </w:rPr>
              <w:t>Ch.2 17-</w:t>
            </w:r>
            <w:r>
              <w:rPr>
                <w:rFonts w:ascii="Cambria" w:hAnsi="Cambria"/>
                <w:szCs w:val="20"/>
              </w:rPr>
              <w:t>47</w:t>
            </w:r>
          </w:p>
        </w:tc>
        <w:tc>
          <w:tcPr>
            <w:tcW w:w="542" w:type="pct"/>
            <w:shd w:val="clear" w:color="auto" w:fill="auto"/>
            <w:vAlign w:val="center"/>
          </w:tcPr>
          <w:p w:rsidR="0034768E" w:rsidRPr="001D1E9F" w:rsidRDefault="0034768E" w:rsidP="00777F19">
            <w:pPr>
              <w:pStyle w:val="ps1numbered"/>
            </w:pPr>
            <w:r w:rsidRPr="001D1E9F">
              <w:t>5</w:t>
            </w:r>
          </w:p>
        </w:tc>
        <w:tc>
          <w:tcPr>
            <w:tcW w:w="1300" w:type="pct"/>
            <w:shd w:val="clear" w:color="auto" w:fill="auto"/>
            <w:vAlign w:val="center"/>
          </w:tcPr>
          <w:p w:rsidR="0034768E" w:rsidRPr="001D1E9F" w:rsidRDefault="00DF7C46" w:rsidP="001D1E9F">
            <w:pPr>
              <w:jc w:val="center"/>
              <w:rPr>
                <w:rFonts w:ascii="Times New Roman" w:hAnsi="Times New Roman"/>
                <w:sz w:val="24"/>
              </w:rPr>
            </w:pPr>
            <w:r>
              <w:rPr>
                <w:rFonts w:ascii="Times New Roman" w:hAnsi="Times New Roman"/>
                <w:sz w:val="24"/>
              </w:rPr>
              <w:t>D1</w:t>
            </w:r>
          </w:p>
        </w:tc>
      </w:tr>
      <w:tr w:rsidR="0034768E" w:rsidTr="00510B74">
        <w:trPr>
          <w:trHeight w:val="516"/>
        </w:trPr>
        <w:tc>
          <w:tcPr>
            <w:tcW w:w="3158" w:type="pct"/>
            <w:shd w:val="clear" w:color="auto" w:fill="auto"/>
            <w:vAlign w:val="center"/>
          </w:tcPr>
          <w:p w:rsidR="0034768E" w:rsidRPr="000E12B0" w:rsidRDefault="000E12B0" w:rsidP="000E12B0">
            <w:pPr>
              <w:spacing w:line="360" w:lineRule="auto"/>
              <w:jc w:val="center"/>
              <w:rPr>
                <w:rFonts w:ascii="Cambria" w:hAnsi="Cambria"/>
                <w:b/>
                <w:bCs/>
                <w:sz w:val="28"/>
                <w:szCs w:val="28"/>
              </w:rPr>
            </w:pPr>
            <w:r w:rsidRPr="00322806">
              <w:rPr>
                <w:rFonts w:asciiTheme="majorHAnsi" w:hAnsiTheme="majorHAnsi"/>
                <w:szCs w:val="20"/>
              </w:rPr>
              <w:t>Old English 1</w:t>
            </w:r>
            <w:r>
              <w:rPr>
                <w:rFonts w:ascii="Cambria" w:hAnsi="Cambria"/>
                <w:szCs w:val="20"/>
              </w:rPr>
              <w:t xml:space="preserve"> ch.3   47-83</w:t>
            </w:r>
          </w:p>
        </w:tc>
        <w:tc>
          <w:tcPr>
            <w:tcW w:w="542" w:type="pct"/>
            <w:shd w:val="clear" w:color="auto" w:fill="auto"/>
            <w:vAlign w:val="center"/>
          </w:tcPr>
          <w:p w:rsidR="0034768E" w:rsidRPr="001D1E9F" w:rsidRDefault="0034768E" w:rsidP="00777F19">
            <w:pPr>
              <w:pStyle w:val="ps1numbered"/>
            </w:pPr>
            <w:r w:rsidRPr="001D1E9F">
              <w:t>6</w:t>
            </w:r>
          </w:p>
        </w:tc>
        <w:tc>
          <w:tcPr>
            <w:tcW w:w="1300" w:type="pct"/>
            <w:shd w:val="clear" w:color="auto" w:fill="auto"/>
            <w:vAlign w:val="center"/>
          </w:tcPr>
          <w:p w:rsidR="0034768E" w:rsidRPr="001D1E9F" w:rsidRDefault="00DF7C46" w:rsidP="001D1E9F">
            <w:pPr>
              <w:tabs>
                <w:tab w:val="right" w:pos="6840"/>
              </w:tabs>
              <w:jc w:val="center"/>
              <w:rPr>
                <w:rFonts w:ascii="Times New Roman" w:hAnsi="Times New Roman"/>
                <w:sz w:val="24"/>
              </w:rPr>
            </w:pPr>
            <w:r>
              <w:rPr>
                <w:rFonts w:ascii="Times New Roman" w:hAnsi="Times New Roman"/>
                <w:sz w:val="24"/>
              </w:rPr>
              <w:t>B1</w:t>
            </w:r>
          </w:p>
        </w:tc>
      </w:tr>
      <w:tr w:rsidR="0034768E" w:rsidTr="00510B74">
        <w:trPr>
          <w:trHeight w:val="516"/>
        </w:trPr>
        <w:tc>
          <w:tcPr>
            <w:tcW w:w="3158" w:type="pct"/>
            <w:shd w:val="clear" w:color="auto" w:fill="auto"/>
            <w:vAlign w:val="center"/>
          </w:tcPr>
          <w:p w:rsidR="0034768E" w:rsidRPr="00322806" w:rsidRDefault="000E12B0" w:rsidP="000E12B0">
            <w:pPr>
              <w:spacing w:line="360" w:lineRule="auto"/>
              <w:jc w:val="center"/>
              <w:rPr>
                <w:rFonts w:ascii="Cambria" w:hAnsi="Cambria"/>
                <w:szCs w:val="20"/>
              </w:rPr>
            </w:pPr>
            <w:r w:rsidRPr="000E12B0">
              <w:rPr>
                <w:rFonts w:ascii="Cambria" w:hAnsi="Cambria"/>
                <w:b/>
                <w:bCs/>
                <w:sz w:val="28"/>
                <w:szCs w:val="28"/>
              </w:rPr>
              <w:t>First Exam</w:t>
            </w:r>
          </w:p>
        </w:tc>
        <w:tc>
          <w:tcPr>
            <w:tcW w:w="542" w:type="pct"/>
            <w:shd w:val="clear" w:color="auto" w:fill="auto"/>
            <w:vAlign w:val="center"/>
          </w:tcPr>
          <w:p w:rsidR="0034768E" w:rsidRPr="001D1E9F" w:rsidRDefault="0034768E" w:rsidP="00777F19">
            <w:pPr>
              <w:pStyle w:val="ps1numbered"/>
            </w:pPr>
            <w:r w:rsidRPr="001D1E9F">
              <w:t>7</w:t>
            </w:r>
          </w:p>
        </w:tc>
        <w:tc>
          <w:tcPr>
            <w:tcW w:w="1300" w:type="pct"/>
            <w:shd w:val="clear" w:color="auto" w:fill="auto"/>
            <w:vAlign w:val="center"/>
          </w:tcPr>
          <w:p w:rsidR="0034768E" w:rsidRPr="001D1E9F" w:rsidRDefault="0034768E" w:rsidP="001D1E9F">
            <w:pPr>
              <w:tabs>
                <w:tab w:val="right" w:pos="6840"/>
              </w:tabs>
              <w:jc w:val="center"/>
              <w:rPr>
                <w:rFonts w:ascii="Times New Roman" w:hAnsi="Times New Roman"/>
                <w:sz w:val="24"/>
                <w:lang w:bidi="ar-JO"/>
              </w:rPr>
            </w:pPr>
          </w:p>
        </w:tc>
      </w:tr>
      <w:tr w:rsidR="0034768E" w:rsidTr="001D1E9F">
        <w:trPr>
          <w:trHeight w:val="516"/>
        </w:trPr>
        <w:tc>
          <w:tcPr>
            <w:tcW w:w="3158" w:type="pct"/>
            <w:shd w:val="clear" w:color="auto" w:fill="auto"/>
          </w:tcPr>
          <w:p w:rsidR="000E12B0" w:rsidRPr="00322806" w:rsidRDefault="000E12B0" w:rsidP="000E12B0">
            <w:pPr>
              <w:spacing w:line="360" w:lineRule="auto"/>
              <w:jc w:val="center"/>
              <w:rPr>
                <w:rFonts w:ascii="Cambria" w:hAnsi="Cambria"/>
                <w:szCs w:val="20"/>
              </w:rPr>
            </w:pPr>
            <w:r w:rsidRPr="00322806">
              <w:rPr>
                <w:rFonts w:ascii="Cambria" w:hAnsi="Cambria"/>
                <w:szCs w:val="20"/>
              </w:rPr>
              <w:t xml:space="preserve">Foreign Influences on </w:t>
            </w:r>
            <w:r>
              <w:rPr>
                <w:rFonts w:ascii="Cambria" w:hAnsi="Cambria"/>
                <w:szCs w:val="20"/>
              </w:rPr>
              <w:t>O</w:t>
            </w:r>
            <w:r w:rsidRPr="00322806">
              <w:rPr>
                <w:rFonts w:ascii="Cambria" w:hAnsi="Cambria"/>
                <w:szCs w:val="20"/>
              </w:rPr>
              <w:t xml:space="preserve">ld English 1 </w:t>
            </w:r>
          </w:p>
          <w:p w:rsidR="0034768E" w:rsidRPr="00322806" w:rsidRDefault="000E12B0" w:rsidP="000E12B0">
            <w:pPr>
              <w:spacing w:line="360" w:lineRule="auto"/>
              <w:jc w:val="center"/>
              <w:rPr>
                <w:rFonts w:asciiTheme="majorHAnsi" w:hAnsiTheme="majorHAnsi"/>
                <w:szCs w:val="20"/>
              </w:rPr>
            </w:pPr>
            <w:r w:rsidRPr="00322806">
              <w:rPr>
                <w:rFonts w:ascii="Cambria" w:hAnsi="Cambria"/>
                <w:szCs w:val="20"/>
              </w:rPr>
              <w:t xml:space="preserve">Ch.4 </w:t>
            </w:r>
            <w:r>
              <w:rPr>
                <w:rFonts w:ascii="Cambria" w:hAnsi="Cambria"/>
                <w:szCs w:val="20"/>
              </w:rPr>
              <w:t>83</w:t>
            </w:r>
            <w:r w:rsidRPr="00322806">
              <w:rPr>
                <w:rFonts w:ascii="Cambria" w:hAnsi="Cambria"/>
                <w:szCs w:val="20"/>
              </w:rPr>
              <w:t>-127</w:t>
            </w:r>
          </w:p>
        </w:tc>
        <w:tc>
          <w:tcPr>
            <w:tcW w:w="542" w:type="pct"/>
            <w:shd w:val="clear" w:color="auto" w:fill="auto"/>
            <w:vAlign w:val="center"/>
          </w:tcPr>
          <w:p w:rsidR="0034768E" w:rsidRPr="001D1E9F" w:rsidRDefault="0034768E" w:rsidP="00777F19">
            <w:pPr>
              <w:pStyle w:val="ps1numbered"/>
            </w:pPr>
            <w:r w:rsidRPr="001D1E9F">
              <w:t>8</w:t>
            </w:r>
          </w:p>
        </w:tc>
        <w:tc>
          <w:tcPr>
            <w:tcW w:w="1300" w:type="pct"/>
            <w:shd w:val="clear" w:color="auto" w:fill="auto"/>
            <w:vAlign w:val="center"/>
          </w:tcPr>
          <w:p w:rsidR="0034768E" w:rsidRPr="001D1E9F" w:rsidRDefault="00DF7C46" w:rsidP="001D1E9F">
            <w:pPr>
              <w:tabs>
                <w:tab w:val="right" w:pos="6840"/>
              </w:tabs>
              <w:jc w:val="center"/>
              <w:rPr>
                <w:rFonts w:ascii="Times New Roman" w:hAnsi="Times New Roman"/>
                <w:sz w:val="24"/>
                <w:lang w:bidi="ar-JO"/>
              </w:rPr>
            </w:pPr>
            <w:r>
              <w:rPr>
                <w:rFonts w:ascii="Times New Roman" w:hAnsi="Times New Roman"/>
                <w:sz w:val="24"/>
                <w:lang w:bidi="ar-JO"/>
              </w:rPr>
              <w:t>A1,B1</w:t>
            </w:r>
          </w:p>
        </w:tc>
      </w:tr>
      <w:tr w:rsidR="0034768E" w:rsidTr="00510B74">
        <w:trPr>
          <w:trHeight w:val="516"/>
        </w:trPr>
        <w:tc>
          <w:tcPr>
            <w:tcW w:w="3158" w:type="pct"/>
            <w:shd w:val="clear" w:color="auto" w:fill="auto"/>
            <w:vAlign w:val="center"/>
          </w:tcPr>
          <w:p w:rsidR="000E12B0" w:rsidRDefault="000E12B0" w:rsidP="000E12B0">
            <w:pPr>
              <w:spacing w:line="360" w:lineRule="auto"/>
              <w:jc w:val="center"/>
              <w:rPr>
                <w:rFonts w:asciiTheme="majorHAnsi" w:hAnsiTheme="majorHAnsi"/>
              </w:rPr>
            </w:pPr>
            <w:r>
              <w:rPr>
                <w:rFonts w:asciiTheme="majorHAnsi" w:hAnsiTheme="majorHAnsi"/>
              </w:rPr>
              <w:t xml:space="preserve">The Norman Conquest </w:t>
            </w:r>
          </w:p>
          <w:p w:rsidR="0034768E" w:rsidRPr="00917DBB" w:rsidRDefault="000E12B0" w:rsidP="000E12B0">
            <w:pPr>
              <w:spacing w:line="360" w:lineRule="auto"/>
              <w:jc w:val="center"/>
              <w:rPr>
                <w:rFonts w:asciiTheme="majorHAnsi" w:hAnsiTheme="majorHAnsi"/>
              </w:rPr>
            </w:pPr>
            <w:r>
              <w:rPr>
                <w:rFonts w:asciiTheme="majorHAnsi" w:hAnsiTheme="majorHAnsi"/>
              </w:rPr>
              <w:t>Ch.5 127-150</w:t>
            </w:r>
          </w:p>
        </w:tc>
        <w:tc>
          <w:tcPr>
            <w:tcW w:w="542" w:type="pct"/>
            <w:shd w:val="clear" w:color="auto" w:fill="auto"/>
            <w:vAlign w:val="center"/>
          </w:tcPr>
          <w:p w:rsidR="0034768E" w:rsidRPr="001D1E9F" w:rsidRDefault="0034768E" w:rsidP="00777F19">
            <w:pPr>
              <w:pStyle w:val="ps1numbered"/>
            </w:pPr>
            <w:r w:rsidRPr="001D1E9F">
              <w:t>9</w:t>
            </w:r>
          </w:p>
        </w:tc>
        <w:tc>
          <w:tcPr>
            <w:tcW w:w="1300" w:type="pct"/>
            <w:shd w:val="clear" w:color="auto" w:fill="auto"/>
            <w:vAlign w:val="center"/>
          </w:tcPr>
          <w:p w:rsidR="0034768E" w:rsidRPr="001D1E9F" w:rsidRDefault="00DF7C46" w:rsidP="001D1E9F">
            <w:pPr>
              <w:ind w:left="25"/>
              <w:jc w:val="center"/>
              <w:rPr>
                <w:rFonts w:ascii="Times New Roman" w:hAnsi="Times New Roman"/>
                <w:sz w:val="24"/>
              </w:rPr>
            </w:pPr>
            <w:r>
              <w:rPr>
                <w:rFonts w:ascii="Times New Roman" w:hAnsi="Times New Roman"/>
                <w:sz w:val="24"/>
              </w:rPr>
              <w:t>C1,B1</w:t>
            </w:r>
          </w:p>
        </w:tc>
      </w:tr>
      <w:tr w:rsidR="0034768E" w:rsidTr="00510B74">
        <w:trPr>
          <w:trHeight w:val="516"/>
        </w:trPr>
        <w:tc>
          <w:tcPr>
            <w:tcW w:w="3158" w:type="pct"/>
            <w:shd w:val="clear" w:color="auto" w:fill="auto"/>
            <w:vAlign w:val="center"/>
          </w:tcPr>
          <w:p w:rsidR="000E12B0" w:rsidRDefault="000E12B0" w:rsidP="000E12B0">
            <w:pPr>
              <w:spacing w:line="360" w:lineRule="auto"/>
              <w:jc w:val="center"/>
              <w:rPr>
                <w:rFonts w:ascii="Cambria" w:hAnsi="Cambria"/>
              </w:rPr>
            </w:pPr>
            <w:r>
              <w:rPr>
                <w:rFonts w:ascii="Cambria" w:hAnsi="Cambria"/>
              </w:rPr>
              <w:t xml:space="preserve">Middle English </w:t>
            </w:r>
          </w:p>
          <w:p w:rsidR="0034768E" w:rsidRPr="000E12B0" w:rsidRDefault="000E12B0" w:rsidP="000E12B0">
            <w:pPr>
              <w:spacing w:line="360" w:lineRule="auto"/>
              <w:jc w:val="center"/>
              <w:rPr>
                <w:rFonts w:ascii="Cambria" w:hAnsi="Cambria"/>
                <w:b/>
                <w:bCs/>
                <w:sz w:val="28"/>
                <w:szCs w:val="28"/>
              </w:rPr>
            </w:pPr>
            <w:r>
              <w:rPr>
                <w:rFonts w:ascii="Cambria" w:hAnsi="Cambria"/>
              </w:rPr>
              <w:t>Ch.7 189-200</w:t>
            </w:r>
          </w:p>
        </w:tc>
        <w:tc>
          <w:tcPr>
            <w:tcW w:w="542" w:type="pct"/>
            <w:shd w:val="clear" w:color="auto" w:fill="auto"/>
            <w:vAlign w:val="center"/>
          </w:tcPr>
          <w:p w:rsidR="0034768E" w:rsidRPr="001D1E9F" w:rsidRDefault="0034768E" w:rsidP="00777F19">
            <w:pPr>
              <w:pStyle w:val="ps1numbered"/>
            </w:pPr>
            <w:r w:rsidRPr="001D1E9F">
              <w:t>10</w:t>
            </w:r>
          </w:p>
        </w:tc>
        <w:tc>
          <w:tcPr>
            <w:tcW w:w="1300" w:type="pct"/>
            <w:shd w:val="clear" w:color="auto" w:fill="auto"/>
            <w:vAlign w:val="center"/>
          </w:tcPr>
          <w:p w:rsidR="0034768E" w:rsidRPr="001D1E9F" w:rsidRDefault="00DF7C46" w:rsidP="001D1E9F">
            <w:pPr>
              <w:tabs>
                <w:tab w:val="right" w:pos="6840"/>
              </w:tabs>
              <w:jc w:val="center"/>
              <w:rPr>
                <w:rFonts w:ascii="Times New Roman" w:hAnsi="Times New Roman"/>
                <w:sz w:val="24"/>
                <w:lang w:bidi="ar-JO"/>
              </w:rPr>
            </w:pPr>
            <w:r>
              <w:rPr>
                <w:rFonts w:ascii="Times New Roman" w:hAnsi="Times New Roman"/>
                <w:sz w:val="24"/>
                <w:lang w:bidi="ar-JO"/>
              </w:rPr>
              <w:t>C1</w:t>
            </w:r>
          </w:p>
        </w:tc>
      </w:tr>
      <w:tr w:rsidR="0034768E" w:rsidTr="00510B74">
        <w:trPr>
          <w:trHeight w:val="516"/>
        </w:trPr>
        <w:tc>
          <w:tcPr>
            <w:tcW w:w="3158" w:type="pct"/>
            <w:shd w:val="clear" w:color="auto" w:fill="auto"/>
            <w:vAlign w:val="center"/>
          </w:tcPr>
          <w:p w:rsidR="0034768E" w:rsidRPr="00322806" w:rsidRDefault="000E12B0" w:rsidP="000E12B0">
            <w:pPr>
              <w:spacing w:line="360" w:lineRule="auto"/>
              <w:jc w:val="center"/>
              <w:rPr>
                <w:rFonts w:ascii="Cambria" w:hAnsi="Cambria"/>
                <w:szCs w:val="20"/>
              </w:rPr>
            </w:pPr>
            <w:r w:rsidRPr="000E12B0">
              <w:rPr>
                <w:rFonts w:ascii="Cambria" w:hAnsi="Cambria"/>
                <w:b/>
                <w:bCs/>
                <w:sz w:val="28"/>
                <w:szCs w:val="28"/>
              </w:rPr>
              <w:t>Second Exam</w:t>
            </w:r>
          </w:p>
        </w:tc>
        <w:tc>
          <w:tcPr>
            <w:tcW w:w="542" w:type="pct"/>
            <w:shd w:val="clear" w:color="auto" w:fill="auto"/>
            <w:vAlign w:val="center"/>
          </w:tcPr>
          <w:p w:rsidR="0034768E" w:rsidRPr="001D1E9F" w:rsidRDefault="0034768E" w:rsidP="00777F19">
            <w:pPr>
              <w:pStyle w:val="ps1numbered"/>
            </w:pPr>
            <w:r w:rsidRPr="001D1E9F">
              <w:t>11</w:t>
            </w:r>
          </w:p>
        </w:tc>
        <w:tc>
          <w:tcPr>
            <w:tcW w:w="1300" w:type="pct"/>
            <w:shd w:val="clear" w:color="auto" w:fill="auto"/>
            <w:vAlign w:val="center"/>
          </w:tcPr>
          <w:p w:rsidR="0034768E" w:rsidRPr="001D1E9F" w:rsidRDefault="0034768E" w:rsidP="001D1E9F">
            <w:pPr>
              <w:tabs>
                <w:tab w:val="right" w:pos="6840"/>
              </w:tabs>
              <w:jc w:val="center"/>
              <w:rPr>
                <w:rFonts w:ascii="Times New Roman" w:hAnsi="Times New Roman"/>
                <w:sz w:val="24"/>
                <w:lang w:bidi="ar-JO"/>
              </w:rPr>
            </w:pPr>
          </w:p>
        </w:tc>
      </w:tr>
      <w:tr w:rsidR="0034768E" w:rsidTr="00510B74">
        <w:trPr>
          <w:trHeight w:val="516"/>
        </w:trPr>
        <w:tc>
          <w:tcPr>
            <w:tcW w:w="3158" w:type="pct"/>
            <w:shd w:val="clear" w:color="auto" w:fill="auto"/>
            <w:vAlign w:val="center"/>
          </w:tcPr>
          <w:p w:rsidR="000E12B0" w:rsidRDefault="000E12B0" w:rsidP="000E12B0">
            <w:pPr>
              <w:spacing w:line="360" w:lineRule="auto"/>
              <w:jc w:val="center"/>
              <w:rPr>
                <w:rFonts w:ascii="Cambria" w:hAnsi="Cambria"/>
              </w:rPr>
            </w:pPr>
            <w:r>
              <w:rPr>
                <w:rFonts w:ascii="Cambria" w:hAnsi="Cambria"/>
              </w:rPr>
              <w:t xml:space="preserve">The Renaissance </w:t>
            </w:r>
          </w:p>
          <w:p w:rsidR="0034768E" w:rsidRPr="00494A43" w:rsidRDefault="000E12B0" w:rsidP="000E12B0">
            <w:pPr>
              <w:spacing w:line="360" w:lineRule="auto"/>
              <w:jc w:val="center"/>
              <w:rPr>
                <w:rFonts w:ascii="Cambria" w:hAnsi="Cambria"/>
              </w:rPr>
            </w:pPr>
            <w:r>
              <w:rPr>
                <w:rFonts w:ascii="Cambria" w:hAnsi="Cambria"/>
              </w:rPr>
              <w:t>Ch.8 240-270</w:t>
            </w:r>
          </w:p>
        </w:tc>
        <w:tc>
          <w:tcPr>
            <w:tcW w:w="542" w:type="pct"/>
            <w:shd w:val="clear" w:color="auto" w:fill="auto"/>
            <w:vAlign w:val="center"/>
          </w:tcPr>
          <w:p w:rsidR="0034768E" w:rsidRPr="001D1E9F" w:rsidRDefault="0034768E" w:rsidP="00777F19">
            <w:pPr>
              <w:pStyle w:val="ps1numbered"/>
            </w:pPr>
            <w:r w:rsidRPr="001D1E9F">
              <w:t>12</w:t>
            </w:r>
          </w:p>
        </w:tc>
        <w:tc>
          <w:tcPr>
            <w:tcW w:w="1300" w:type="pct"/>
            <w:shd w:val="clear" w:color="auto" w:fill="auto"/>
            <w:vAlign w:val="center"/>
          </w:tcPr>
          <w:p w:rsidR="0034768E" w:rsidRPr="001D1E9F" w:rsidRDefault="00DF7C46" w:rsidP="001D1E9F">
            <w:pPr>
              <w:tabs>
                <w:tab w:val="right" w:pos="6840"/>
              </w:tabs>
              <w:jc w:val="center"/>
              <w:rPr>
                <w:rFonts w:ascii="Times New Roman" w:hAnsi="Times New Roman"/>
                <w:sz w:val="24"/>
                <w:lang w:bidi="ar-JO"/>
              </w:rPr>
            </w:pPr>
            <w:r>
              <w:rPr>
                <w:rFonts w:ascii="Times New Roman" w:hAnsi="Times New Roman"/>
                <w:sz w:val="24"/>
                <w:lang w:bidi="ar-JO"/>
              </w:rPr>
              <w:t>D1,C1</w:t>
            </w:r>
          </w:p>
        </w:tc>
      </w:tr>
      <w:tr w:rsidR="0034768E" w:rsidTr="00510B74">
        <w:trPr>
          <w:trHeight w:val="516"/>
        </w:trPr>
        <w:tc>
          <w:tcPr>
            <w:tcW w:w="3158" w:type="pct"/>
            <w:shd w:val="clear" w:color="auto" w:fill="auto"/>
            <w:vAlign w:val="center"/>
          </w:tcPr>
          <w:p w:rsidR="000E12B0" w:rsidRDefault="000E12B0" w:rsidP="000E12B0">
            <w:pPr>
              <w:spacing w:line="360" w:lineRule="auto"/>
              <w:jc w:val="center"/>
              <w:rPr>
                <w:rFonts w:asciiTheme="majorHAnsi" w:hAnsiTheme="majorHAnsi"/>
              </w:rPr>
            </w:pPr>
            <w:r>
              <w:rPr>
                <w:rFonts w:asciiTheme="majorHAnsi" w:hAnsiTheme="majorHAnsi"/>
              </w:rPr>
              <w:t xml:space="preserve">The English in America </w:t>
            </w:r>
          </w:p>
          <w:p w:rsidR="0034768E" w:rsidRPr="00494A43" w:rsidRDefault="000E12B0" w:rsidP="000E12B0">
            <w:pPr>
              <w:spacing w:line="360" w:lineRule="auto"/>
              <w:jc w:val="center"/>
              <w:rPr>
                <w:rFonts w:ascii="Cambria" w:hAnsi="Cambria"/>
              </w:rPr>
            </w:pPr>
            <w:r>
              <w:rPr>
                <w:rFonts w:asciiTheme="majorHAnsi" w:hAnsiTheme="majorHAnsi"/>
              </w:rPr>
              <w:t>Ch.11 406-430</w:t>
            </w:r>
          </w:p>
        </w:tc>
        <w:tc>
          <w:tcPr>
            <w:tcW w:w="542" w:type="pct"/>
            <w:shd w:val="clear" w:color="auto" w:fill="auto"/>
            <w:vAlign w:val="center"/>
          </w:tcPr>
          <w:p w:rsidR="0034768E" w:rsidRPr="001D1E9F" w:rsidRDefault="0034768E" w:rsidP="00777F19">
            <w:pPr>
              <w:pStyle w:val="ps1numbered"/>
            </w:pPr>
            <w:r w:rsidRPr="001D1E9F">
              <w:t>13</w:t>
            </w:r>
          </w:p>
        </w:tc>
        <w:tc>
          <w:tcPr>
            <w:tcW w:w="1300" w:type="pct"/>
            <w:shd w:val="clear" w:color="auto" w:fill="auto"/>
            <w:vAlign w:val="center"/>
          </w:tcPr>
          <w:p w:rsidR="0034768E" w:rsidRPr="001D1E9F" w:rsidRDefault="00DF7C46" w:rsidP="001D1E9F">
            <w:pPr>
              <w:tabs>
                <w:tab w:val="right" w:pos="6840"/>
              </w:tabs>
              <w:jc w:val="center"/>
              <w:rPr>
                <w:rFonts w:ascii="Times New Roman" w:hAnsi="Times New Roman"/>
                <w:sz w:val="24"/>
                <w:lang w:bidi="ar-JO"/>
              </w:rPr>
            </w:pPr>
            <w:r>
              <w:rPr>
                <w:rFonts w:ascii="Times New Roman" w:hAnsi="Times New Roman"/>
                <w:sz w:val="24"/>
                <w:lang w:bidi="ar-JO"/>
              </w:rPr>
              <w:t>C1</w:t>
            </w:r>
          </w:p>
        </w:tc>
      </w:tr>
      <w:tr w:rsidR="0034768E" w:rsidTr="00510B74">
        <w:trPr>
          <w:trHeight w:val="359"/>
        </w:trPr>
        <w:tc>
          <w:tcPr>
            <w:tcW w:w="3158" w:type="pct"/>
            <w:shd w:val="clear" w:color="auto" w:fill="auto"/>
            <w:vAlign w:val="center"/>
          </w:tcPr>
          <w:p w:rsidR="0034768E" w:rsidRPr="00917DBB" w:rsidRDefault="000E12B0" w:rsidP="00B40F1F">
            <w:pPr>
              <w:spacing w:line="360" w:lineRule="auto"/>
              <w:jc w:val="center"/>
              <w:rPr>
                <w:rFonts w:asciiTheme="majorHAnsi" w:hAnsiTheme="majorHAnsi"/>
              </w:rPr>
            </w:pPr>
            <w:r>
              <w:rPr>
                <w:rFonts w:asciiTheme="majorHAnsi" w:hAnsiTheme="majorHAnsi"/>
              </w:rPr>
              <w:t>General &amp; Revision</w:t>
            </w:r>
          </w:p>
        </w:tc>
        <w:tc>
          <w:tcPr>
            <w:tcW w:w="542" w:type="pct"/>
            <w:shd w:val="clear" w:color="auto" w:fill="auto"/>
            <w:vAlign w:val="center"/>
          </w:tcPr>
          <w:p w:rsidR="0034768E" w:rsidRPr="001D1E9F" w:rsidRDefault="0034768E" w:rsidP="00777F19">
            <w:pPr>
              <w:pStyle w:val="ps1numbered"/>
            </w:pPr>
            <w:r w:rsidRPr="001D1E9F">
              <w:t>14</w:t>
            </w:r>
          </w:p>
        </w:tc>
        <w:tc>
          <w:tcPr>
            <w:tcW w:w="1300" w:type="pct"/>
            <w:shd w:val="clear" w:color="auto" w:fill="auto"/>
            <w:vAlign w:val="center"/>
          </w:tcPr>
          <w:p w:rsidR="0034768E" w:rsidRPr="001D1E9F" w:rsidRDefault="00DF7C46" w:rsidP="001D1E9F">
            <w:pPr>
              <w:tabs>
                <w:tab w:val="right" w:pos="6840"/>
              </w:tabs>
              <w:jc w:val="center"/>
              <w:rPr>
                <w:rFonts w:ascii="Times New Roman" w:hAnsi="Times New Roman"/>
                <w:sz w:val="24"/>
                <w:lang w:bidi="ar-JO"/>
              </w:rPr>
            </w:pPr>
            <w:r>
              <w:rPr>
                <w:rFonts w:ascii="Times New Roman" w:hAnsi="Times New Roman"/>
                <w:sz w:val="24"/>
                <w:lang w:bidi="ar-JO"/>
              </w:rPr>
              <w:t>A1,B1</w:t>
            </w:r>
          </w:p>
        </w:tc>
      </w:tr>
      <w:tr w:rsidR="0034768E" w:rsidTr="004D2BE3">
        <w:trPr>
          <w:trHeight w:val="253"/>
        </w:trPr>
        <w:tc>
          <w:tcPr>
            <w:tcW w:w="3158" w:type="pct"/>
            <w:shd w:val="clear" w:color="auto" w:fill="auto"/>
          </w:tcPr>
          <w:p w:rsidR="0034768E" w:rsidRPr="00FC37CD" w:rsidRDefault="000E12B0" w:rsidP="00FC37CD">
            <w:pPr>
              <w:pStyle w:val="BodyText"/>
              <w:ind w:right="32"/>
              <w:jc w:val="center"/>
              <w:rPr>
                <w:rFonts w:ascii="Times New Roman" w:hAnsi="Times New Roman"/>
                <w:color w:val="000000" w:themeColor="text1"/>
                <w:sz w:val="28"/>
                <w:szCs w:val="28"/>
              </w:rPr>
            </w:pPr>
            <w:r w:rsidRPr="00FC37CD">
              <w:rPr>
                <w:rFonts w:ascii="Times New Roman" w:hAnsi="Times New Roman"/>
                <w:b/>
                <w:bCs/>
                <w:sz w:val="28"/>
                <w:szCs w:val="28"/>
              </w:rPr>
              <w:t>Final exam</w:t>
            </w:r>
          </w:p>
        </w:tc>
        <w:tc>
          <w:tcPr>
            <w:tcW w:w="542" w:type="pct"/>
            <w:shd w:val="clear" w:color="auto" w:fill="auto"/>
            <w:vAlign w:val="center"/>
          </w:tcPr>
          <w:p w:rsidR="0034768E" w:rsidRPr="001D1E9F" w:rsidRDefault="0034768E" w:rsidP="00777F19">
            <w:pPr>
              <w:pStyle w:val="ps1numbered"/>
            </w:pPr>
            <w:r w:rsidRPr="001D1E9F">
              <w:t>15</w:t>
            </w:r>
          </w:p>
        </w:tc>
        <w:tc>
          <w:tcPr>
            <w:tcW w:w="1300" w:type="pct"/>
            <w:shd w:val="clear" w:color="auto" w:fill="auto"/>
            <w:vAlign w:val="center"/>
          </w:tcPr>
          <w:p w:rsidR="0034768E" w:rsidRPr="001D1E9F" w:rsidRDefault="0034768E" w:rsidP="001D1E9F">
            <w:pPr>
              <w:tabs>
                <w:tab w:val="right" w:pos="6840"/>
              </w:tabs>
              <w:jc w:val="center"/>
              <w:rPr>
                <w:rFonts w:ascii="Times New Roman" w:hAnsi="Times New Roman"/>
                <w:sz w:val="24"/>
                <w:lang w:bidi="ar-JO"/>
              </w:rPr>
            </w:pPr>
          </w:p>
        </w:tc>
      </w:tr>
      <w:tr w:rsidR="0034768E" w:rsidTr="001D1E9F">
        <w:trPr>
          <w:trHeight w:val="516"/>
        </w:trPr>
        <w:tc>
          <w:tcPr>
            <w:tcW w:w="3158" w:type="pct"/>
            <w:shd w:val="clear" w:color="auto" w:fill="auto"/>
          </w:tcPr>
          <w:p w:rsidR="0034768E" w:rsidRPr="00FC37CD" w:rsidRDefault="0034768E" w:rsidP="00FC37CD">
            <w:pPr>
              <w:tabs>
                <w:tab w:val="right" w:pos="6840"/>
              </w:tabs>
              <w:jc w:val="center"/>
              <w:rPr>
                <w:rFonts w:ascii="Times New Roman" w:hAnsi="Times New Roman"/>
                <w:b/>
                <w:bCs/>
                <w:sz w:val="28"/>
                <w:szCs w:val="28"/>
              </w:rPr>
            </w:pPr>
            <w:r w:rsidRPr="00FC37CD">
              <w:rPr>
                <w:rFonts w:ascii="Times New Roman" w:hAnsi="Times New Roman"/>
                <w:b/>
                <w:bCs/>
                <w:sz w:val="28"/>
                <w:szCs w:val="28"/>
              </w:rPr>
              <w:t>Final exam</w:t>
            </w:r>
          </w:p>
        </w:tc>
        <w:tc>
          <w:tcPr>
            <w:tcW w:w="542" w:type="pct"/>
            <w:shd w:val="clear" w:color="auto" w:fill="auto"/>
            <w:vAlign w:val="center"/>
          </w:tcPr>
          <w:p w:rsidR="0034768E" w:rsidRPr="001D1E9F" w:rsidRDefault="0034768E" w:rsidP="00777F19">
            <w:pPr>
              <w:pStyle w:val="ps1numbered"/>
            </w:pPr>
            <w:r w:rsidRPr="001D1E9F">
              <w:t>16</w:t>
            </w:r>
          </w:p>
        </w:tc>
        <w:tc>
          <w:tcPr>
            <w:tcW w:w="1300" w:type="pct"/>
            <w:shd w:val="clear" w:color="auto" w:fill="auto"/>
            <w:vAlign w:val="center"/>
          </w:tcPr>
          <w:p w:rsidR="0034768E" w:rsidRPr="001D1E9F" w:rsidRDefault="0034768E"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lastRenderedPageBreak/>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777F19">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777F19">
            <w:pPr>
              <w:pStyle w:val="ps1Char"/>
            </w:pPr>
            <w:r w:rsidRPr="00BA34C9">
              <w:t>Lectures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DB6081" w:rsidP="00DB6081">
            <w:pPr>
              <w:pStyle w:val="Header"/>
              <w:tabs>
                <w:tab w:val="clear" w:pos="4153"/>
                <w:tab w:val="clear" w:pos="8306"/>
              </w:tabs>
              <w:spacing w:after="100" w:afterAutospacing="1"/>
              <w:rPr>
                <w:rFonts w:ascii="Cambria" w:hAnsi="Cambria" w:cs="Arial"/>
                <w:b/>
                <w:sz w:val="22"/>
                <w:szCs w:val="22"/>
              </w:rPr>
            </w:pP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2B133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2B1331">
              <w:rPr>
                <w:rFonts w:eastAsia="MS Gothic"/>
                <w:color w:val="0000FF"/>
              </w:rPr>
              <w:sym w:font="Wingdings" w:char="F0E0"/>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First Written Exam.</w:t>
            </w:r>
          </w:p>
          <w:p w:rsidR="00473D5B" w:rsidRPr="00BA34C9" w:rsidRDefault="002B133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2B1331">
              <w:rPr>
                <w:rFonts w:eastAsia="MS Gothic"/>
                <w:color w:val="0000FF"/>
              </w:rPr>
              <w:sym w:font="Wingdings" w:char="F0E0"/>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Second Written Exam.</w:t>
            </w:r>
          </w:p>
          <w:p w:rsidR="00473D5B" w:rsidRPr="00BA34C9" w:rsidRDefault="002B133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2B1331">
              <w:rPr>
                <w:rFonts w:eastAsia="MS Gothic"/>
                <w:color w:val="0000FF"/>
              </w:rPr>
              <w:sym w:font="Wingdings" w:char="F0E0"/>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Final Written Exam.</w:t>
            </w:r>
          </w:p>
          <w:p w:rsidR="00473D5B" w:rsidRPr="00BA34C9" w:rsidRDefault="002B133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2B1331">
              <w:rPr>
                <w:rFonts w:eastAsia="MS Gothic"/>
                <w:color w:val="0000FF"/>
              </w:rPr>
              <w:sym w:font="Wingdings" w:char="F0E0"/>
            </w:r>
            <w:r w:rsidR="00DB6081" w:rsidRPr="00BA34C9">
              <w:rPr>
                <w:rFonts w:eastAsia="MS Gothic" w:hint="eastAsia"/>
                <w:color w:val="0000FF"/>
              </w:rPr>
              <w:t>☐</w:t>
            </w:r>
            <w:r w:rsidR="00473D5B" w:rsidRPr="00BA34C9">
              <w:rPr>
                <w:color w:val="0000FF"/>
                <w:sz w:val="24"/>
                <w:szCs w:val="24"/>
              </w:rPr>
              <w:tab/>
            </w:r>
            <w:r w:rsidR="00473D5B" w:rsidRPr="00BA34C9">
              <w:rPr>
                <w:sz w:val="24"/>
                <w:szCs w:val="24"/>
              </w:rPr>
              <w:t>Quizzes.</w:t>
            </w:r>
          </w:p>
          <w:p w:rsidR="00473D5B" w:rsidRPr="00BA34C9" w:rsidRDefault="002B133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2B1331">
              <w:rPr>
                <w:rFonts w:eastAsia="MS Gothic"/>
                <w:color w:val="0000FF"/>
              </w:rPr>
              <w:sym w:font="Wingdings" w:char="F0E0"/>
            </w:r>
            <w:r w:rsidR="00DB6081" w:rsidRPr="00BA34C9">
              <w:rPr>
                <w:rFonts w:eastAsia="MS Gothic" w:hint="eastAsia"/>
                <w:color w:val="0000FF"/>
              </w:rPr>
              <w:t>☐</w:t>
            </w:r>
            <w:r w:rsidR="00473D5B" w:rsidRPr="00BA34C9">
              <w:rPr>
                <w:color w:val="0000FF"/>
                <w:sz w:val="24"/>
                <w:szCs w:val="24"/>
              </w:rPr>
              <w:tab/>
            </w:r>
            <w:r w:rsidR="00473D5B" w:rsidRPr="00BA34C9">
              <w:rPr>
                <w:sz w:val="24"/>
                <w:szCs w:val="24"/>
              </w:rPr>
              <w:t>Homework.</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Integrative Projects.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Case Study.</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Written Reports.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Participation in Lecture.</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Practice in the Lab.</w:t>
            </w:r>
          </w:p>
          <w:p w:rsidR="00473D5B" w:rsidRPr="00BA34C9" w:rsidRDefault="002B133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2B1331">
              <w:rPr>
                <w:rFonts w:eastAsia="MS Gothic"/>
                <w:color w:val="0000FF"/>
              </w:rPr>
              <w:sym w:font="Wingdings" w:char="F0E0"/>
            </w:r>
            <w:r w:rsidR="00473D5B" w:rsidRPr="00BA34C9">
              <w:rPr>
                <w:rFonts w:eastAsia="MS Gothic" w:hint="eastAsia"/>
                <w:color w:val="0000FF"/>
              </w:rPr>
              <w:t>☐</w:t>
            </w:r>
            <w:r w:rsidR="00473D5B" w:rsidRPr="00BA34C9">
              <w:rPr>
                <w:color w:val="0000FF"/>
                <w:sz w:val="24"/>
                <w:szCs w:val="24"/>
              </w:rPr>
              <w:tab/>
            </w:r>
            <w:r w:rsidR="00473D5B" w:rsidRPr="00BA34C9">
              <w:rPr>
                <w:sz w:val="24"/>
                <w:szCs w:val="24"/>
              </w:rPr>
              <w:t>Illustrative Presentations.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Oral Exams.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Others (identify):</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399"/>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505ACE" w:rsidRPr="009316C4" w:rsidTr="001B0E21">
        <w:tc>
          <w:tcPr>
            <w:tcW w:w="558" w:type="dxa"/>
            <w:shd w:val="clear" w:color="auto" w:fill="auto"/>
          </w:tcPr>
          <w:p w:rsidR="00505ACE" w:rsidRPr="009316C4" w:rsidRDefault="00F034E9" w:rsidP="00F034E9">
            <w:pPr>
              <w:pStyle w:val="ps2"/>
              <w:spacing w:before="0" w:after="0" w:line="240" w:lineRule="auto"/>
              <w:ind w:left="360"/>
              <w:rPr>
                <w:rFonts w:ascii="Cambria" w:hAnsi="Cambria"/>
                <w:sz w:val="22"/>
                <w:szCs w:val="22"/>
              </w:rPr>
            </w:pPr>
            <w:r>
              <w:rPr>
                <w:rFonts w:ascii="Cambria" w:hAnsi="Cambria"/>
                <w:sz w:val="22"/>
                <w:szCs w:val="22"/>
              </w:rPr>
              <w:t>1</w:t>
            </w:r>
          </w:p>
        </w:tc>
        <w:tc>
          <w:tcPr>
            <w:tcW w:w="9548" w:type="dxa"/>
            <w:shd w:val="clear" w:color="auto" w:fill="auto"/>
          </w:tcPr>
          <w:p w:rsidR="00505ACE" w:rsidRPr="009316C4" w:rsidRDefault="00535F12" w:rsidP="00535F12">
            <w:pPr>
              <w:rPr>
                <w:rFonts w:ascii="Cambria" w:hAnsi="Cambria"/>
                <w:bCs/>
                <w:szCs w:val="20"/>
                <w:lang w:bidi="ar-JO"/>
              </w:rPr>
            </w:pPr>
            <w:r w:rsidRPr="0070611D">
              <w:rPr>
                <w:rFonts w:asciiTheme="majorBidi" w:hAnsiTheme="majorBidi" w:cstheme="majorBidi"/>
                <w:sz w:val="28"/>
                <w:szCs w:val="28"/>
              </w:rPr>
              <w:t>Acqu</w:t>
            </w:r>
            <w:r w:rsidR="005B1B51">
              <w:rPr>
                <w:rFonts w:asciiTheme="majorBidi" w:hAnsiTheme="majorBidi" w:cstheme="majorBidi"/>
                <w:sz w:val="28"/>
                <w:szCs w:val="28"/>
              </w:rPr>
              <w:t>i</w:t>
            </w:r>
            <w:r w:rsidRPr="0070611D">
              <w:rPr>
                <w:rFonts w:asciiTheme="majorBidi" w:hAnsiTheme="majorBidi" w:cstheme="majorBidi"/>
                <w:sz w:val="28"/>
                <w:szCs w:val="28"/>
              </w:rPr>
              <w:t>ring the basic oral skills in English.</w:t>
            </w:r>
          </w:p>
        </w:tc>
      </w:tr>
      <w:tr w:rsidR="00505ACE" w:rsidRPr="009316C4" w:rsidTr="001B0E21">
        <w:tc>
          <w:tcPr>
            <w:tcW w:w="558" w:type="dxa"/>
            <w:shd w:val="clear" w:color="auto" w:fill="auto"/>
          </w:tcPr>
          <w:p w:rsidR="00505ACE" w:rsidRPr="009316C4" w:rsidRDefault="00DF7C46" w:rsidP="00DF7C46">
            <w:pPr>
              <w:pStyle w:val="ps2"/>
              <w:spacing w:before="0" w:after="0" w:line="240" w:lineRule="auto"/>
              <w:ind w:left="360"/>
              <w:rPr>
                <w:rFonts w:ascii="Cambria" w:hAnsi="Cambria"/>
                <w:sz w:val="22"/>
                <w:szCs w:val="22"/>
              </w:rPr>
            </w:pPr>
            <w:r>
              <w:rPr>
                <w:rFonts w:ascii="Cambria" w:hAnsi="Cambria"/>
                <w:sz w:val="22"/>
                <w:szCs w:val="22"/>
              </w:rPr>
              <w:t>2</w:t>
            </w:r>
          </w:p>
        </w:tc>
        <w:tc>
          <w:tcPr>
            <w:tcW w:w="9548" w:type="dxa"/>
            <w:shd w:val="clear" w:color="auto" w:fill="auto"/>
          </w:tcPr>
          <w:p w:rsidR="00505ACE" w:rsidRPr="009316C4" w:rsidRDefault="00535F12" w:rsidP="00535F12">
            <w:pPr>
              <w:rPr>
                <w:rFonts w:ascii="Cambria" w:hAnsi="Cambria"/>
                <w:bCs/>
                <w:szCs w:val="20"/>
              </w:rPr>
            </w:pPr>
            <w:r w:rsidRPr="0070611D">
              <w:rPr>
                <w:rFonts w:asciiTheme="majorBidi" w:hAnsiTheme="majorBidi" w:cstheme="majorBidi"/>
                <w:sz w:val="28"/>
                <w:szCs w:val="28"/>
              </w:rPr>
              <w:t xml:space="preserve">Understanding other related knowledge disciplines. </w:t>
            </w:r>
          </w:p>
        </w:tc>
      </w:tr>
      <w:tr w:rsidR="00505ACE" w:rsidRPr="009316C4" w:rsidTr="001B0E21">
        <w:tc>
          <w:tcPr>
            <w:tcW w:w="558" w:type="dxa"/>
            <w:shd w:val="clear" w:color="auto" w:fill="auto"/>
          </w:tcPr>
          <w:p w:rsidR="00505ACE" w:rsidRPr="009316C4" w:rsidRDefault="00DF7C46" w:rsidP="00DF7C46">
            <w:pPr>
              <w:pStyle w:val="ps2"/>
              <w:spacing w:before="0" w:after="0" w:line="240" w:lineRule="auto"/>
              <w:ind w:left="360"/>
              <w:rPr>
                <w:rFonts w:ascii="Cambria" w:hAnsi="Cambria"/>
                <w:sz w:val="22"/>
                <w:szCs w:val="22"/>
              </w:rPr>
            </w:pPr>
            <w:r>
              <w:rPr>
                <w:rFonts w:ascii="Cambria" w:hAnsi="Cambria"/>
                <w:sz w:val="22"/>
                <w:szCs w:val="22"/>
              </w:rPr>
              <w:t>3</w:t>
            </w:r>
          </w:p>
        </w:tc>
        <w:tc>
          <w:tcPr>
            <w:tcW w:w="9548" w:type="dxa"/>
            <w:shd w:val="clear" w:color="auto" w:fill="auto"/>
          </w:tcPr>
          <w:p w:rsidR="00505ACE" w:rsidRPr="009316C4" w:rsidRDefault="00535F12" w:rsidP="00535F12">
            <w:pPr>
              <w:rPr>
                <w:rFonts w:ascii="Cambria" w:hAnsi="Cambria"/>
                <w:bCs/>
                <w:szCs w:val="20"/>
              </w:rPr>
            </w:pPr>
            <w:r w:rsidRPr="0070611D">
              <w:rPr>
                <w:rFonts w:asciiTheme="majorBidi" w:hAnsiTheme="majorBidi" w:cstheme="majorBidi"/>
                <w:sz w:val="28"/>
                <w:szCs w:val="28"/>
              </w:rPr>
              <w:t>Having the ability to communicate in various ways and methods.</w:t>
            </w:r>
          </w:p>
        </w:tc>
      </w:tr>
      <w:tr w:rsidR="00505ACE" w:rsidRPr="009316C4" w:rsidTr="001B0E21">
        <w:tc>
          <w:tcPr>
            <w:tcW w:w="558" w:type="dxa"/>
            <w:shd w:val="clear" w:color="auto" w:fill="auto"/>
          </w:tcPr>
          <w:p w:rsidR="00505ACE" w:rsidRPr="009316C4" w:rsidRDefault="00DF7C46" w:rsidP="00DF7C46">
            <w:pPr>
              <w:pStyle w:val="ps2"/>
              <w:spacing w:before="0" w:after="0" w:line="240" w:lineRule="auto"/>
              <w:rPr>
                <w:rFonts w:ascii="Cambria" w:hAnsi="Cambria"/>
                <w:sz w:val="22"/>
                <w:szCs w:val="22"/>
              </w:rPr>
            </w:pPr>
            <w:r>
              <w:rPr>
                <w:rFonts w:ascii="Cambria" w:hAnsi="Cambria"/>
                <w:sz w:val="22"/>
                <w:szCs w:val="22"/>
              </w:rPr>
              <w:t>4</w:t>
            </w:r>
          </w:p>
        </w:tc>
        <w:tc>
          <w:tcPr>
            <w:tcW w:w="9548" w:type="dxa"/>
            <w:shd w:val="clear" w:color="auto" w:fill="auto"/>
          </w:tcPr>
          <w:p w:rsidR="00505ACE" w:rsidRPr="009316C4" w:rsidRDefault="00535F12" w:rsidP="00535F12">
            <w:pPr>
              <w:rPr>
                <w:rFonts w:ascii="Cambria" w:hAnsi="Cambria"/>
                <w:bCs/>
                <w:szCs w:val="20"/>
              </w:rPr>
            </w:pPr>
            <w:r>
              <w:rPr>
                <w:rFonts w:asciiTheme="majorBidi" w:hAnsiTheme="majorBidi" w:cstheme="majorBidi"/>
                <w:sz w:val="28"/>
                <w:szCs w:val="28"/>
              </w:rPr>
              <w:t>H</w:t>
            </w:r>
            <w:r w:rsidRPr="0070611D">
              <w:rPr>
                <w:rFonts w:asciiTheme="majorBidi" w:hAnsiTheme="majorBidi" w:cstheme="majorBidi"/>
                <w:sz w:val="28"/>
                <w:szCs w:val="28"/>
              </w:rPr>
              <w:t>aving the ability to analyse various linguistic and literary texts.</w:t>
            </w:r>
          </w:p>
        </w:tc>
      </w:tr>
      <w:tr w:rsidR="00505ACE" w:rsidRPr="009316C4" w:rsidTr="001B0E21">
        <w:tc>
          <w:tcPr>
            <w:tcW w:w="558" w:type="dxa"/>
            <w:shd w:val="clear" w:color="auto" w:fill="auto"/>
          </w:tcPr>
          <w:p w:rsidR="00505ACE" w:rsidRPr="009316C4" w:rsidRDefault="00DF7C46" w:rsidP="00DF7C46">
            <w:pPr>
              <w:pStyle w:val="ps2"/>
              <w:spacing w:before="0" w:after="0" w:line="240" w:lineRule="auto"/>
              <w:ind w:left="142"/>
              <w:rPr>
                <w:rFonts w:ascii="Cambria" w:hAnsi="Cambria"/>
                <w:sz w:val="22"/>
                <w:szCs w:val="22"/>
              </w:rPr>
            </w:pPr>
            <w:r>
              <w:rPr>
                <w:rFonts w:ascii="Cambria" w:hAnsi="Cambria"/>
                <w:sz w:val="22"/>
                <w:szCs w:val="22"/>
              </w:rPr>
              <w:t>5</w:t>
            </w:r>
          </w:p>
        </w:tc>
        <w:tc>
          <w:tcPr>
            <w:tcW w:w="9548" w:type="dxa"/>
            <w:shd w:val="clear" w:color="auto" w:fill="auto"/>
          </w:tcPr>
          <w:p w:rsidR="00505ACE" w:rsidRPr="00535F12" w:rsidRDefault="00535F12" w:rsidP="00535F12">
            <w:pPr>
              <w:rPr>
                <w:rFonts w:asciiTheme="majorBidi" w:hAnsiTheme="majorBidi" w:cstheme="majorBidi"/>
                <w:sz w:val="28"/>
                <w:szCs w:val="28"/>
              </w:rPr>
            </w:pPr>
            <w:r>
              <w:rPr>
                <w:rFonts w:asciiTheme="majorBidi" w:hAnsiTheme="majorBidi" w:cstheme="majorBidi"/>
                <w:sz w:val="28"/>
                <w:szCs w:val="28"/>
              </w:rPr>
              <w:t>H</w:t>
            </w:r>
            <w:r w:rsidRPr="0070611D">
              <w:rPr>
                <w:rFonts w:asciiTheme="majorBidi" w:hAnsiTheme="majorBidi" w:cstheme="majorBidi"/>
                <w:sz w:val="28"/>
                <w:szCs w:val="28"/>
              </w:rPr>
              <w:t>aving the ability to adapt to various work environments and conditions.</w:t>
            </w:r>
          </w:p>
        </w:tc>
      </w:tr>
      <w:tr w:rsidR="00505ACE" w:rsidRPr="009316C4" w:rsidTr="001B0E21">
        <w:tc>
          <w:tcPr>
            <w:tcW w:w="558" w:type="dxa"/>
            <w:shd w:val="clear" w:color="auto" w:fill="auto"/>
          </w:tcPr>
          <w:p w:rsidR="00505ACE" w:rsidRPr="009316C4" w:rsidRDefault="00DF7C46" w:rsidP="00DF7C46">
            <w:pPr>
              <w:pStyle w:val="ps2"/>
              <w:spacing w:before="0" w:after="0" w:line="240" w:lineRule="auto"/>
              <w:ind w:left="142"/>
              <w:rPr>
                <w:rFonts w:ascii="Cambria" w:hAnsi="Cambria"/>
                <w:sz w:val="22"/>
                <w:szCs w:val="22"/>
              </w:rPr>
            </w:pPr>
            <w:r>
              <w:rPr>
                <w:rFonts w:ascii="Cambria" w:hAnsi="Cambria"/>
                <w:sz w:val="22"/>
                <w:szCs w:val="22"/>
              </w:rPr>
              <w:t>6</w:t>
            </w:r>
          </w:p>
        </w:tc>
        <w:tc>
          <w:tcPr>
            <w:tcW w:w="9548" w:type="dxa"/>
            <w:shd w:val="clear" w:color="auto" w:fill="auto"/>
          </w:tcPr>
          <w:p w:rsidR="00505ACE" w:rsidRPr="009316C4" w:rsidRDefault="00535F12" w:rsidP="00535F12">
            <w:pPr>
              <w:rPr>
                <w:rFonts w:ascii="Cambria" w:hAnsi="Cambria"/>
                <w:bCs/>
                <w:szCs w:val="20"/>
              </w:rPr>
            </w:pPr>
            <w:r w:rsidRPr="0070611D">
              <w:rPr>
                <w:rFonts w:asciiTheme="majorBidi" w:hAnsiTheme="majorBidi" w:cstheme="majorBidi"/>
                <w:sz w:val="28"/>
                <w:szCs w:val="28"/>
              </w:rPr>
              <w:t>Developing the ability to evaluate and assess various work environments and conditions.</w:t>
            </w:r>
          </w:p>
        </w:tc>
      </w:tr>
      <w:tr w:rsidR="00505ACE" w:rsidRPr="009316C4" w:rsidTr="001B0E21">
        <w:tc>
          <w:tcPr>
            <w:tcW w:w="558" w:type="dxa"/>
            <w:shd w:val="clear" w:color="auto" w:fill="auto"/>
          </w:tcPr>
          <w:p w:rsidR="00505ACE" w:rsidRPr="009316C4" w:rsidRDefault="00DF7C46" w:rsidP="00DF7C46">
            <w:pPr>
              <w:pStyle w:val="ps2"/>
              <w:spacing w:before="0" w:after="0" w:line="240" w:lineRule="auto"/>
              <w:ind w:left="142"/>
              <w:rPr>
                <w:rFonts w:ascii="Cambria" w:hAnsi="Cambria"/>
                <w:sz w:val="22"/>
                <w:szCs w:val="22"/>
              </w:rPr>
            </w:pPr>
            <w:r>
              <w:rPr>
                <w:rFonts w:ascii="Cambria" w:hAnsi="Cambria"/>
                <w:sz w:val="22"/>
                <w:szCs w:val="22"/>
              </w:rPr>
              <w:t>7</w:t>
            </w:r>
          </w:p>
        </w:tc>
        <w:tc>
          <w:tcPr>
            <w:tcW w:w="9548" w:type="dxa"/>
            <w:shd w:val="clear" w:color="auto" w:fill="auto"/>
          </w:tcPr>
          <w:p w:rsidR="00505ACE" w:rsidRPr="009316C4" w:rsidRDefault="00535F12" w:rsidP="00535F12">
            <w:pPr>
              <w:rPr>
                <w:rFonts w:ascii="Cambria" w:hAnsi="Cambria"/>
                <w:bCs/>
                <w:szCs w:val="20"/>
              </w:rPr>
            </w:pPr>
            <w:r w:rsidRPr="0070611D">
              <w:rPr>
                <w:rFonts w:asciiTheme="majorBidi" w:hAnsiTheme="majorBidi" w:cstheme="majorBidi"/>
                <w:sz w:val="28"/>
                <w:szCs w:val="28"/>
              </w:rPr>
              <w:t>Having the ability to write scientific research papers related to English language and Literature.</w:t>
            </w:r>
          </w:p>
        </w:tc>
      </w:tr>
      <w:tr w:rsidR="00505ACE" w:rsidRPr="009316C4" w:rsidTr="001B0E21">
        <w:tc>
          <w:tcPr>
            <w:tcW w:w="558" w:type="dxa"/>
            <w:shd w:val="clear" w:color="auto" w:fill="auto"/>
          </w:tcPr>
          <w:p w:rsidR="00505ACE" w:rsidRPr="009316C4" w:rsidRDefault="00DF7C46" w:rsidP="00DF7C46">
            <w:pPr>
              <w:pStyle w:val="ps2"/>
              <w:spacing w:before="0" w:after="0" w:line="240" w:lineRule="auto"/>
              <w:ind w:left="142"/>
              <w:rPr>
                <w:rFonts w:ascii="Cambria" w:hAnsi="Cambria"/>
                <w:sz w:val="22"/>
                <w:szCs w:val="22"/>
              </w:rPr>
            </w:pPr>
            <w:r>
              <w:rPr>
                <w:rFonts w:ascii="Cambria" w:hAnsi="Cambria"/>
                <w:sz w:val="22"/>
                <w:szCs w:val="22"/>
              </w:rPr>
              <w:t>8</w:t>
            </w:r>
          </w:p>
        </w:tc>
        <w:tc>
          <w:tcPr>
            <w:tcW w:w="9548" w:type="dxa"/>
            <w:shd w:val="clear" w:color="auto" w:fill="auto"/>
          </w:tcPr>
          <w:p w:rsidR="00505ACE" w:rsidRPr="009316C4" w:rsidRDefault="00535F12" w:rsidP="00535F12">
            <w:pPr>
              <w:rPr>
                <w:rFonts w:ascii="Cambria" w:hAnsi="Cambria"/>
                <w:bCs/>
                <w:szCs w:val="20"/>
              </w:rPr>
            </w:pPr>
            <w:r w:rsidRPr="0070611D">
              <w:rPr>
                <w:rFonts w:asciiTheme="majorBidi" w:hAnsiTheme="majorBidi" w:cstheme="majorBidi"/>
                <w:sz w:val="28"/>
                <w:szCs w:val="28"/>
              </w:rPr>
              <w:t>Developing the ability to use technology in scientific research</w:t>
            </w:r>
          </w:p>
        </w:tc>
      </w:tr>
      <w:tr w:rsidR="00505ACE" w:rsidRPr="009316C4" w:rsidTr="001B0E21">
        <w:tc>
          <w:tcPr>
            <w:tcW w:w="558" w:type="dxa"/>
            <w:shd w:val="clear" w:color="auto" w:fill="auto"/>
          </w:tcPr>
          <w:p w:rsidR="00505ACE" w:rsidRPr="009316C4" w:rsidRDefault="00DF7C46" w:rsidP="00DF7C46">
            <w:pPr>
              <w:pStyle w:val="ps2"/>
              <w:spacing w:before="0" w:after="0" w:line="240" w:lineRule="auto"/>
              <w:ind w:left="142"/>
              <w:rPr>
                <w:rFonts w:ascii="Cambria" w:hAnsi="Cambria"/>
                <w:sz w:val="22"/>
                <w:szCs w:val="22"/>
              </w:rPr>
            </w:pPr>
            <w:r>
              <w:rPr>
                <w:rFonts w:ascii="Cambria" w:hAnsi="Cambria"/>
                <w:sz w:val="22"/>
                <w:szCs w:val="22"/>
              </w:rPr>
              <w:t>9</w:t>
            </w:r>
          </w:p>
        </w:tc>
        <w:tc>
          <w:tcPr>
            <w:tcW w:w="9548" w:type="dxa"/>
            <w:shd w:val="clear" w:color="auto" w:fill="auto"/>
          </w:tcPr>
          <w:p w:rsidR="00505ACE" w:rsidRPr="00BA100C" w:rsidRDefault="00535F12" w:rsidP="00535F12">
            <w:pPr>
              <w:rPr>
                <w:rFonts w:ascii="Cambria" w:hAnsi="Cambria"/>
                <w:bCs/>
                <w:szCs w:val="20"/>
                <w:lang w:val="en-US"/>
              </w:rPr>
            </w:pPr>
            <w:r>
              <w:rPr>
                <w:rFonts w:asciiTheme="majorBidi" w:hAnsiTheme="majorBidi" w:cstheme="majorBidi"/>
                <w:sz w:val="28"/>
                <w:szCs w:val="28"/>
              </w:rPr>
              <w:t>R</w:t>
            </w:r>
            <w:r w:rsidRPr="0070611D">
              <w:rPr>
                <w:rFonts w:asciiTheme="majorBidi" w:hAnsiTheme="majorBidi" w:cstheme="majorBidi"/>
                <w:sz w:val="28"/>
                <w:szCs w:val="28"/>
              </w:rPr>
              <w:t>einforcing and developing critical thinking skills.</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35245D" w:rsidP="001B0E21">
            <w:pPr>
              <w:rPr>
                <w:rFonts w:ascii="Times New Roman" w:hAnsi="Times New Roman"/>
                <w:b/>
                <w:bCs/>
                <w:color w:val="0033CC"/>
              </w:rPr>
            </w:pPr>
            <w:r>
              <w:rPr>
                <w:rFonts w:ascii="Times New Roman" w:hAnsi="Times New Roman"/>
                <w:b/>
                <w:bCs/>
                <w:color w:val="0033CC"/>
              </w:rPr>
              <w:t xml:space="preserve">Dr. </w:t>
            </w:r>
            <w:proofErr w:type="spellStart"/>
            <w:r>
              <w:rPr>
                <w:rFonts w:ascii="Times New Roman" w:hAnsi="Times New Roman"/>
                <w:b/>
                <w:bCs/>
                <w:color w:val="0033CC"/>
              </w:rPr>
              <w:t>Majed</w:t>
            </w:r>
            <w:proofErr w:type="spellEnd"/>
            <w:r>
              <w:rPr>
                <w:rFonts w:ascii="Times New Roman" w:hAnsi="Times New Roman"/>
                <w:b/>
                <w:bCs/>
                <w:color w:val="0033CC"/>
              </w:rPr>
              <w:t xml:space="preserve"> </w:t>
            </w:r>
            <w:proofErr w:type="spellStart"/>
            <w:r>
              <w:rPr>
                <w:rFonts w:ascii="Times New Roman" w:hAnsi="Times New Roman"/>
                <w:b/>
                <w:bCs/>
                <w:color w:val="0033CC"/>
              </w:rPr>
              <w:t>Abdulkarim</w:t>
            </w:r>
            <w:proofErr w:type="spellEnd"/>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35245D" w:rsidP="001B0E21">
            <w:pPr>
              <w:rPr>
                <w:rFonts w:ascii="Times New Roman" w:hAnsi="Times New Roman"/>
                <w:color w:val="0033CC"/>
                <w:u w:color="0000FF"/>
              </w:rPr>
            </w:pPr>
            <w:r>
              <w:rPr>
                <w:rFonts w:ascii="Times New Roman" w:hAnsi="Times New Roman"/>
                <w:color w:val="000000"/>
                <w:u w:color="0000FF"/>
              </w:rPr>
              <w:t>16</w:t>
            </w:r>
            <w:r w:rsidR="00307D57" w:rsidRPr="001B0E21">
              <w:rPr>
                <w:rFonts w:ascii="Times New Roman" w:hAnsi="Times New Roman"/>
                <w:color w:val="000000"/>
                <w:u w:color="0000FF"/>
              </w:rPr>
              <w:t>/</w:t>
            </w:r>
            <w:r>
              <w:rPr>
                <w:rFonts w:ascii="Times New Roman" w:hAnsi="Times New Roman"/>
                <w:color w:val="000000"/>
                <w:u w:color="0000FF"/>
              </w:rPr>
              <w:t xml:space="preserve"> 10</w:t>
            </w:r>
            <w:r w:rsidR="00307D57" w:rsidRPr="001B0E21">
              <w:rPr>
                <w:rFonts w:ascii="Times New Roman" w:hAnsi="Times New Roman"/>
                <w:color w:val="000000"/>
                <w:u w:color="0000FF"/>
              </w:rPr>
              <w:t xml:space="preserve">        /</w:t>
            </w:r>
            <w:r>
              <w:rPr>
                <w:rFonts w:ascii="Times New Roman" w:hAnsi="Times New Roman"/>
                <w:color w:val="0033CC"/>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35245D" w:rsidP="001B0E21">
            <w:pPr>
              <w:rPr>
                <w:rFonts w:ascii="Times New Roman" w:hAnsi="Times New Roman"/>
                <w:b/>
                <w:bCs/>
                <w:color w:val="0033CC"/>
              </w:rPr>
            </w:pPr>
            <w:r>
              <w:rPr>
                <w:rFonts w:ascii="Times New Roman" w:hAnsi="Times New Roman"/>
                <w:b/>
                <w:bCs/>
                <w:color w:val="0033CC"/>
              </w:rPr>
              <w:t xml:space="preserve">Dr. Baker </w:t>
            </w:r>
            <w:proofErr w:type="spellStart"/>
            <w:r>
              <w:rPr>
                <w:rFonts w:ascii="Times New Roman" w:hAnsi="Times New Roman"/>
                <w:b/>
                <w:bCs/>
                <w:color w:val="0033CC"/>
              </w:rPr>
              <w:t>Bani</w:t>
            </w:r>
            <w:proofErr w:type="spellEnd"/>
            <w:r>
              <w:rPr>
                <w:rFonts w:ascii="Times New Roman" w:hAnsi="Times New Roman"/>
                <w:b/>
                <w:bCs/>
                <w:color w:val="0033CC"/>
              </w:rPr>
              <w:t xml:space="preserve"> </w:t>
            </w:r>
            <w:proofErr w:type="spellStart"/>
            <w:r>
              <w:rPr>
                <w:rFonts w:ascii="Times New Roman" w:hAnsi="Times New Roman"/>
                <w:b/>
                <w:bCs/>
                <w:color w:val="0033CC"/>
              </w:rPr>
              <w:t>Khair</w:t>
            </w:r>
            <w:proofErr w:type="spellEnd"/>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5245D" w:rsidP="001B0E21">
            <w:pPr>
              <w:rPr>
                <w:rFonts w:ascii="Times New Roman" w:hAnsi="Times New Roman"/>
                <w:color w:val="000000"/>
                <w:u w:color="0000FF"/>
              </w:rPr>
            </w:pPr>
            <w:r>
              <w:rPr>
                <w:rFonts w:ascii="Times New Roman" w:hAnsi="Times New Roman"/>
                <w:color w:val="000000"/>
                <w:u w:color="0000FF"/>
              </w:rPr>
              <w:t xml:space="preserve">16 </w:t>
            </w:r>
            <w:r w:rsidR="00307D57" w:rsidRPr="001B0E21">
              <w:rPr>
                <w:rFonts w:ascii="Times New Roman" w:hAnsi="Times New Roman"/>
                <w:color w:val="000000"/>
                <w:u w:color="0000FF"/>
              </w:rPr>
              <w:t xml:space="preserve">/   </w:t>
            </w: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0000"/>
                <w:u w:color="0000FF"/>
              </w:rPr>
              <w:t>2019</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7E2" w:rsidRDefault="005377E2">
      <w:r>
        <w:separator/>
      </w:r>
    </w:p>
  </w:endnote>
  <w:endnote w:type="continuationSeparator" w:id="0">
    <w:p w:rsidR="005377E2" w:rsidRDefault="0053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7425BD" w:rsidRPr="005D24C1">
      <w:rPr>
        <w:sz w:val="16"/>
        <w:szCs w:val="16"/>
      </w:rPr>
      <w:t xml:space="preserve">Page </w:t>
    </w:r>
    <w:r w:rsidR="00E02C44" w:rsidRPr="005D24C1">
      <w:rPr>
        <w:b/>
        <w:bCs/>
        <w:sz w:val="16"/>
        <w:szCs w:val="16"/>
      </w:rPr>
      <w:fldChar w:fldCharType="begin"/>
    </w:r>
    <w:r w:rsidR="007425BD" w:rsidRPr="005D24C1">
      <w:rPr>
        <w:b/>
        <w:bCs/>
        <w:sz w:val="16"/>
        <w:szCs w:val="16"/>
      </w:rPr>
      <w:instrText xml:space="preserve"> PAGE  \* Arabic  \* MERGEFORMAT </w:instrText>
    </w:r>
    <w:r w:rsidR="00E02C44" w:rsidRPr="005D24C1">
      <w:rPr>
        <w:b/>
        <w:bCs/>
        <w:sz w:val="16"/>
        <w:szCs w:val="16"/>
      </w:rPr>
      <w:fldChar w:fldCharType="separate"/>
    </w:r>
    <w:r w:rsidR="00551BB5">
      <w:rPr>
        <w:b/>
        <w:bCs/>
        <w:noProof/>
        <w:sz w:val="16"/>
        <w:szCs w:val="16"/>
      </w:rPr>
      <w:t>5</w:t>
    </w:r>
    <w:r w:rsidR="00E02C44" w:rsidRPr="005D24C1">
      <w:rPr>
        <w:b/>
        <w:bCs/>
        <w:sz w:val="16"/>
        <w:szCs w:val="16"/>
      </w:rPr>
      <w:fldChar w:fldCharType="end"/>
    </w:r>
    <w:r w:rsidR="007425BD" w:rsidRPr="005D24C1">
      <w:rPr>
        <w:sz w:val="16"/>
        <w:szCs w:val="16"/>
      </w:rPr>
      <w:t xml:space="preserve"> of </w:t>
    </w:r>
    <w:r w:rsidR="00551BB5">
      <w:fldChar w:fldCharType="begin"/>
    </w:r>
    <w:r w:rsidR="00551BB5">
      <w:instrText xml:space="preserve"> NUMPAGES  \* Arabic  \* MERGEFORMAT </w:instrText>
    </w:r>
    <w:r w:rsidR="00551BB5">
      <w:fldChar w:fldCharType="separate"/>
    </w:r>
    <w:r w:rsidR="00551BB5" w:rsidRPr="00551BB5">
      <w:rPr>
        <w:b/>
        <w:bCs/>
        <w:noProof/>
        <w:sz w:val="16"/>
        <w:szCs w:val="16"/>
      </w:rPr>
      <w:t>6</w:t>
    </w:r>
    <w:r w:rsidR="00551BB5">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7E2" w:rsidRDefault="005377E2">
      <w:r>
        <w:separator/>
      </w:r>
    </w:p>
  </w:footnote>
  <w:footnote w:type="continuationSeparator" w:id="0">
    <w:p w:rsidR="005377E2" w:rsidRDefault="00537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0C011B"/>
    <w:multiLevelType w:val="hybridMultilevel"/>
    <w:tmpl w:val="F8020078"/>
    <w:lvl w:ilvl="0" w:tplc="F5541AB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F736A"/>
    <w:multiLevelType w:val="hybridMultilevel"/>
    <w:tmpl w:val="5A968D50"/>
    <w:lvl w:ilvl="0" w:tplc="B13CBF8C">
      <w:start w:val="1"/>
      <w:numFmt w:val="decimal"/>
      <w:lvlText w:val="%1-"/>
      <w:lvlJc w:val="left"/>
      <w:pPr>
        <w:tabs>
          <w:tab w:val="num" w:pos="1413"/>
        </w:tabs>
        <w:ind w:left="1413" w:hanging="420"/>
      </w:pPr>
      <w:rPr>
        <w:rFonts w:asciiTheme="majorBidi" w:eastAsiaTheme="minorHAnsi" w:hAnsiTheme="majorBidi" w:cstheme="majorBidi"/>
        <w:b w:val="0"/>
        <w:bCs w:val="0"/>
        <w:i w:val="0"/>
        <w:iCs w:val="0"/>
        <w:color w:val="00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676B1D"/>
    <w:multiLevelType w:val="hybridMultilevel"/>
    <w:tmpl w:val="25EE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57EBB"/>
    <w:multiLevelType w:val="hybridMultilevel"/>
    <w:tmpl w:val="6B087B80"/>
    <w:lvl w:ilvl="0" w:tplc="60924B3C">
      <w:start w:val="1"/>
      <w:numFmt w:val="low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0A183B"/>
    <w:multiLevelType w:val="hybridMultilevel"/>
    <w:tmpl w:val="B032132E"/>
    <w:lvl w:ilvl="0" w:tplc="05AC13CA">
      <w:start w:val="3"/>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1">
    <w:nsid w:val="61B40F90"/>
    <w:multiLevelType w:val="hybridMultilevel"/>
    <w:tmpl w:val="15AE24EC"/>
    <w:lvl w:ilvl="0" w:tplc="C67AD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6B287B"/>
    <w:multiLevelType w:val="hybridMultilevel"/>
    <w:tmpl w:val="D0D035BE"/>
    <w:lvl w:ilvl="0" w:tplc="933C00CC">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7"/>
  </w:num>
  <w:num w:numId="2">
    <w:abstractNumId w:val="1"/>
  </w:num>
  <w:num w:numId="3">
    <w:abstractNumId w:val="3"/>
  </w:num>
  <w:num w:numId="4">
    <w:abstractNumId w:val="7"/>
  </w:num>
  <w:num w:numId="5">
    <w:abstractNumId w:val="16"/>
  </w:num>
  <w:num w:numId="6">
    <w:abstractNumId w:val="11"/>
  </w:num>
  <w:num w:numId="7">
    <w:abstractNumId w:val="26"/>
  </w:num>
  <w:num w:numId="8">
    <w:abstractNumId w:val="6"/>
  </w:num>
  <w:num w:numId="9">
    <w:abstractNumId w:val="12"/>
  </w:num>
  <w:num w:numId="10">
    <w:abstractNumId w:val="4"/>
  </w:num>
  <w:num w:numId="11">
    <w:abstractNumId w:val="0"/>
  </w:num>
  <w:num w:numId="12">
    <w:abstractNumId w:val="27"/>
  </w:num>
  <w:num w:numId="13">
    <w:abstractNumId w:val="15"/>
  </w:num>
  <w:num w:numId="14">
    <w:abstractNumId w:val="14"/>
  </w:num>
  <w:num w:numId="15">
    <w:abstractNumId w:val="18"/>
  </w:num>
  <w:num w:numId="16">
    <w:abstractNumId w:val="19"/>
  </w:num>
  <w:num w:numId="17">
    <w:abstractNumId w:val="13"/>
  </w:num>
  <w:num w:numId="18">
    <w:abstractNumId w:val="24"/>
  </w:num>
  <w:num w:numId="19">
    <w:abstractNumId w:val="5"/>
  </w:num>
  <w:num w:numId="20">
    <w:abstractNumId w:val="8"/>
  </w:num>
  <w:num w:numId="21">
    <w:abstractNumId w:val="17"/>
  </w:num>
  <w:num w:numId="22">
    <w:abstractNumId w:val="23"/>
  </w:num>
  <w:num w:numId="23">
    <w:abstractNumId w:val="22"/>
  </w:num>
  <w:num w:numId="24">
    <w:abstractNumId w:val="9"/>
  </w:num>
  <w:num w:numId="25">
    <w:abstractNumId w:val="10"/>
  </w:num>
  <w:num w:numId="26">
    <w:abstractNumId w:val="20"/>
  </w:num>
  <w:num w:numId="27">
    <w:abstractNumId w:val="2"/>
  </w:num>
  <w:num w:numId="28">
    <w:abstractNumId w:val="21"/>
  </w:num>
  <w:num w:numId="2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65F1"/>
    <w:rsid w:val="00016899"/>
    <w:rsid w:val="0002388B"/>
    <w:rsid w:val="00024732"/>
    <w:rsid w:val="00035167"/>
    <w:rsid w:val="00047D5D"/>
    <w:rsid w:val="000700F3"/>
    <w:rsid w:val="00084955"/>
    <w:rsid w:val="00093E78"/>
    <w:rsid w:val="000A62F6"/>
    <w:rsid w:val="000C17DB"/>
    <w:rsid w:val="000C47AB"/>
    <w:rsid w:val="000E10C1"/>
    <w:rsid w:val="000E12B0"/>
    <w:rsid w:val="000F3831"/>
    <w:rsid w:val="000F6AE2"/>
    <w:rsid w:val="00100132"/>
    <w:rsid w:val="001128D9"/>
    <w:rsid w:val="001143B0"/>
    <w:rsid w:val="00121183"/>
    <w:rsid w:val="0012294E"/>
    <w:rsid w:val="00150244"/>
    <w:rsid w:val="00150C7F"/>
    <w:rsid w:val="00167933"/>
    <w:rsid w:val="001711B8"/>
    <w:rsid w:val="00172634"/>
    <w:rsid w:val="001731B3"/>
    <w:rsid w:val="00177B53"/>
    <w:rsid w:val="00177FDB"/>
    <w:rsid w:val="001876F5"/>
    <w:rsid w:val="00192405"/>
    <w:rsid w:val="001A39E2"/>
    <w:rsid w:val="001B0E21"/>
    <w:rsid w:val="001C3FA1"/>
    <w:rsid w:val="001C5385"/>
    <w:rsid w:val="001D1E9F"/>
    <w:rsid w:val="001D5714"/>
    <w:rsid w:val="001E1F32"/>
    <w:rsid w:val="001F2545"/>
    <w:rsid w:val="001F26BA"/>
    <w:rsid w:val="001F31EA"/>
    <w:rsid w:val="00201381"/>
    <w:rsid w:val="002026E9"/>
    <w:rsid w:val="002226E7"/>
    <w:rsid w:val="002313CC"/>
    <w:rsid w:val="002346F7"/>
    <w:rsid w:val="002445EA"/>
    <w:rsid w:val="00263853"/>
    <w:rsid w:val="00266E80"/>
    <w:rsid w:val="00291693"/>
    <w:rsid w:val="002A092A"/>
    <w:rsid w:val="002A754A"/>
    <w:rsid w:val="002B1331"/>
    <w:rsid w:val="002D3179"/>
    <w:rsid w:val="002E659B"/>
    <w:rsid w:val="0030145C"/>
    <w:rsid w:val="00307D57"/>
    <w:rsid w:val="00310A24"/>
    <w:rsid w:val="00314838"/>
    <w:rsid w:val="0032047D"/>
    <w:rsid w:val="00320BFA"/>
    <w:rsid w:val="00321691"/>
    <w:rsid w:val="003259AF"/>
    <w:rsid w:val="00334B3E"/>
    <w:rsid w:val="0033559A"/>
    <w:rsid w:val="003411E7"/>
    <w:rsid w:val="0034768E"/>
    <w:rsid w:val="0035245D"/>
    <w:rsid w:val="00373FBD"/>
    <w:rsid w:val="003843EA"/>
    <w:rsid w:val="003A7A5F"/>
    <w:rsid w:val="003B64AF"/>
    <w:rsid w:val="003D172F"/>
    <w:rsid w:val="003E08E7"/>
    <w:rsid w:val="003E1014"/>
    <w:rsid w:val="003E64FB"/>
    <w:rsid w:val="003F3EDD"/>
    <w:rsid w:val="0040165E"/>
    <w:rsid w:val="004202C0"/>
    <w:rsid w:val="0042205B"/>
    <w:rsid w:val="00426A22"/>
    <w:rsid w:val="00426C84"/>
    <w:rsid w:val="00437ECB"/>
    <w:rsid w:val="004434B1"/>
    <w:rsid w:val="0045110D"/>
    <w:rsid w:val="00453BFA"/>
    <w:rsid w:val="00473D5B"/>
    <w:rsid w:val="004941F4"/>
    <w:rsid w:val="00497847"/>
    <w:rsid w:val="004A2839"/>
    <w:rsid w:val="004A707E"/>
    <w:rsid w:val="004B0563"/>
    <w:rsid w:val="004B08D7"/>
    <w:rsid w:val="004B4C27"/>
    <w:rsid w:val="004C39CD"/>
    <w:rsid w:val="004D2BE3"/>
    <w:rsid w:val="004F493F"/>
    <w:rsid w:val="00505ACE"/>
    <w:rsid w:val="005303D7"/>
    <w:rsid w:val="00535F12"/>
    <w:rsid w:val="005377E2"/>
    <w:rsid w:val="005472E9"/>
    <w:rsid w:val="00551BB5"/>
    <w:rsid w:val="00556B3F"/>
    <w:rsid w:val="00572F9A"/>
    <w:rsid w:val="00576ABE"/>
    <w:rsid w:val="00583F44"/>
    <w:rsid w:val="00592640"/>
    <w:rsid w:val="00597EAF"/>
    <w:rsid w:val="005A1075"/>
    <w:rsid w:val="005B05A9"/>
    <w:rsid w:val="005B1749"/>
    <w:rsid w:val="005B1B51"/>
    <w:rsid w:val="005B3B00"/>
    <w:rsid w:val="005B5414"/>
    <w:rsid w:val="005C3CE3"/>
    <w:rsid w:val="005E3811"/>
    <w:rsid w:val="00601FBD"/>
    <w:rsid w:val="006050B8"/>
    <w:rsid w:val="00612738"/>
    <w:rsid w:val="00614463"/>
    <w:rsid w:val="00616DF2"/>
    <w:rsid w:val="00620096"/>
    <w:rsid w:val="006259D2"/>
    <w:rsid w:val="00627DDC"/>
    <w:rsid w:val="006457F7"/>
    <w:rsid w:val="0064628C"/>
    <w:rsid w:val="00650FA6"/>
    <w:rsid w:val="00666F28"/>
    <w:rsid w:val="00671D3D"/>
    <w:rsid w:val="006742A9"/>
    <w:rsid w:val="0067568D"/>
    <w:rsid w:val="00676685"/>
    <w:rsid w:val="00683A68"/>
    <w:rsid w:val="00693873"/>
    <w:rsid w:val="006A5EFA"/>
    <w:rsid w:val="006B022D"/>
    <w:rsid w:val="006B4DA5"/>
    <w:rsid w:val="006C2C6F"/>
    <w:rsid w:val="006F70C6"/>
    <w:rsid w:val="00700C7B"/>
    <w:rsid w:val="007113E3"/>
    <w:rsid w:val="0071196D"/>
    <w:rsid w:val="00715328"/>
    <w:rsid w:val="00717C56"/>
    <w:rsid w:val="0072246E"/>
    <w:rsid w:val="007425BD"/>
    <w:rsid w:val="0075066C"/>
    <w:rsid w:val="00753DE0"/>
    <w:rsid w:val="0075627D"/>
    <w:rsid w:val="00761E80"/>
    <w:rsid w:val="007643B7"/>
    <w:rsid w:val="007652F9"/>
    <w:rsid w:val="00772F35"/>
    <w:rsid w:val="00775228"/>
    <w:rsid w:val="00777F19"/>
    <w:rsid w:val="00796898"/>
    <w:rsid w:val="007A2BC7"/>
    <w:rsid w:val="007B266D"/>
    <w:rsid w:val="007B31BF"/>
    <w:rsid w:val="007B3A44"/>
    <w:rsid w:val="007D5C4F"/>
    <w:rsid w:val="007D6082"/>
    <w:rsid w:val="007D744E"/>
    <w:rsid w:val="007D76F3"/>
    <w:rsid w:val="007E0741"/>
    <w:rsid w:val="007E4658"/>
    <w:rsid w:val="007F629D"/>
    <w:rsid w:val="007F72A0"/>
    <w:rsid w:val="00800C80"/>
    <w:rsid w:val="008016F7"/>
    <w:rsid w:val="00804135"/>
    <w:rsid w:val="00817346"/>
    <w:rsid w:val="00824627"/>
    <w:rsid w:val="00832EDA"/>
    <w:rsid w:val="00837576"/>
    <w:rsid w:val="00840524"/>
    <w:rsid w:val="00852826"/>
    <w:rsid w:val="00867DED"/>
    <w:rsid w:val="00877AE3"/>
    <w:rsid w:val="008833FE"/>
    <w:rsid w:val="008931AC"/>
    <w:rsid w:val="008A5694"/>
    <w:rsid w:val="008B05EA"/>
    <w:rsid w:val="008B5E97"/>
    <w:rsid w:val="008C2A1E"/>
    <w:rsid w:val="008D502E"/>
    <w:rsid w:val="008F2A28"/>
    <w:rsid w:val="008F32BC"/>
    <w:rsid w:val="008F7791"/>
    <w:rsid w:val="00905EDF"/>
    <w:rsid w:val="00920768"/>
    <w:rsid w:val="009310E1"/>
    <w:rsid w:val="009316C4"/>
    <w:rsid w:val="00934132"/>
    <w:rsid w:val="00955553"/>
    <w:rsid w:val="00956EC6"/>
    <w:rsid w:val="00965D7E"/>
    <w:rsid w:val="0096643B"/>
    <w:rsid w:val="009777FC"/>
    <w:rsid w:val="00990C57"/>
    <w:rsid w:val="0099241C"/>
    <w:rsid w:val="00997FE9"/>
    <w:rsid w:val="009A550F"/>
    <w:rsid w:val="009A7C82"/>
    <w:rsid w:val="009B6777"/>
    <w:rsid w:val="009C6D3F"/>
    <w:rsid w:val="009D78B7"/>
    <w:rsid w:val="009E5872"/>
    <w:rsid w:val="009E6C5C"/>
    <w:rsid w:val="009F02E9"/>
    <w:rsid w:val="009F38DA"/>
    <w:rsid w:val="009F7B84"/>
    <w:rsid w:val="00A01E24"/>
    <w:rsid w:val="00A1666C"/>
    <w:rsid w:val="00A2419F"/>
    <w:rsid w:val="00A41DD0"/>
    <w:rsid w:val="00A42EC1"/>
    <w:rsid w:val="00A43982"/>
    <w:rsid w:val="00A44F3D"/>
    <w:rsid w:val="00A45946"/>
    <w:rsid w:val="00A462FD"/>
    <w:rsid w:val="00A623BB"/>
    <w:rsid w:val="00A62B44"/>
    <w:rsid w:val="00A76B27"/>
    <w:rsid w:val="00A90D1D"/>
    <w:rsid w:val="00AA6369"/>
    <w:rsid w:val="00AD1543"/>
    <w:rsid w:val="00AF1F63"/>
    <w:rsid w:val="00AF4303"/>
    <w:rsid w:val="00B016DA"/>
    <w:rsid w:val="00B04B7D"/>
    <w:rsid w:val="00B10A55"/>
    <w:rsid w:val="00B143AC"/>
    <w:rsid w:val="00B20BF7"/>
    <w:rsid w:val="00B32278"/>
    <w:rsid w:val="00B45831"/>
    <w:rsid w:val="00B461DD"/>
    <w:rsid w:val="00B51B69"/>
    <w:rsid w:val="00B53C33"/>
    <w:rsid w:val="00B57157"/>
    <w:rsid w:val="00B73973"/>
    <w:rsid w:val="00B818EA"/>
    <w:rsid w:val="00B87030"/>
    <w:rsid w:val="00B91B1A"/>
    <w:rsid w:val="00BA0368"/>
    <w:rsid w:val="00BA34C9"/>
    <w:rsid w:val="00BF0CBC"/>
    <w:rsid w:val="00BF7BC2"/>
    <w:rsid w:val="00C06816"/>
    <w:rsid w:val="00C32ACE"/>
    <w:rsid w:val="00C40086"/>
    <w:rsid w:val="00C67D03"/>
    <w:rsid w:val="00C8024C"/>
    <w:rsid w:val="00C87B41"/>
    <w:rsid w:val="00CA5A23"/>
    <w:rsid w:val="00CC4F1F"/>
    <w:rsid w:val="00CC5A78"/>
    <w:rsid w:val="00CD0E7E"/>
    <w:rsid w:val="00CD6B52"/>
    <w:rsid w:val="00CE5923"/>
    <w:rsid w:val="00CE6CFE"/>
    <w:rsid w:val="00CF4B5C"/>
    <w:rsid w:val="00D012E8"/>
    <w:rsid w:val="00D04E27"/>
    <w:rsid w:val="00D05C7C"/>
    <w:rsid w:val="00D11748"/>
    <w:rsid w:val="00D15F67"/>
    <w:rsid w:val="00D206A9"/>
    <w:rsid w:val="00D22CDA"/>
    <w:rsid w:val="00D53338"/>
    <w:rsid w:val="00D64E98"/>
    <w:rsid w:val="00D6536F"/>
    <w:rsid w:val="00D66E33"/>
    <w:rsid w:val="00D73DA5"/>
    <w:rsid w:val="00D75241"/>
    <w:rsid w:val="00D75D37"/>
    <w:rsid w:val="00D77409"/>
    <w:rsid w:val="00D806F9"/>
    <w:rsid w:val="00D928AB"/>
    <w:rsid w:val="00DA6135"/>
    <w:rsid w:val="00DB2064"/>
    <w:rsid w:val="00DB3E2C"/>
    <w:rsid w:val="00DB6081"/>
    <w:rsid w:val="00DD25CD"/>
    <w:rsid w:val="00DD2F3B"/>
    <w:rsid w:val="00DF1E20"/>
    <w:rsid w:val="00DF7C46"/>
    <w:rsid w:val="00E02C44"/>
    <w:rsid w:val="00E03049"/>
    <w:rsid w:val="00E15C93"/>
    <w:rsid w:val="00E1761B"/>
    <w:rsid w:val="00E27632"/>
    <w:rsid w:val="00E37080"/>
    <w:rsid w:val="00E40BA7"/>
    <w:rsid w:val="00E546E1"/>
    <w:rsid w:val="00E55E19"/>
    <w:rsid w:val="00E60635"/>
    <w:rsid w:val="00E73622"/>
    <w:rsid w:val="00E77EE6"/>
    <w:rsid w:val="00E92F3E"/>
    <w:rsid w:val="00EA4756"/>
    <w:rsid w:val="00EC0C0B"/>
    <w:rsid w:val="00EC2745"/>
    <w:rsid w:val="00EC2E93"/>
    <w:rsid w:val="00EC794D"/>
    <w:rsid w:val="00ED2558"/>
    <w:rsid w:val="00ED41FD"/>
    <w:rsid w:val="00EE0CDE"/>
    <w:rsid w:val="00EE6BEC"/>
    <w:rsid w:val="00F034E9"/>
    <w:rsid w:val="00F06879"/>
    <w:rsid w:val="00F07062"/>
    <w:rsid w:val="00F159FF"/>
    <w:rsid w:val="00F1752D"/>
    <w:rsid w:val="00F248B9"/>
    <w:rsid w:val="00F24D05"/>
    <w:rsid w:val="00F30505"/>
    <w:rsid w:val="00F318D9"/>
    <w:rsid w:val="00F438C1"/>
    <w:rsid w:val="00F50625"/>
    <w:rsid w:val="00F51120"/>
    <w:rsid w:val="00F514AB"/>
    <w:rsid w:val="00F57F5A"/>
    <w:rsid w:val="00F65973"/>
    <w:rsid w:val="00FA6305"/>
    <w:rsid w:val="00FC37CD"/>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B4CC0924-22A2-47ED-9A38-564CD510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777F19"/>
    <w:pPr>
      <w:tabs>
        <w:tab w:val="left" w:pos="1195"/>
      </w:tabs>
      <w:spacing w:line="276" w:lineRule="auto"/>
      <w:ind w:left="1053" w:hanging="643"/>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777F19"/>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DEA7-DCDF-4858-8592-3A4726EB8C61}">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45804768-7f68-44ad-8493-733ff8c0415e"/>
    <ds:schemaRef ds:uri="http://schemas.openxmlformats.org/package/2006/metadata/core-properties"/>
    <ds:schemaRef ds:uri="4c854669-c37d-4e1c-9895-ff9cd39da670"/>
    <ds:schemaRef ds:uri="http://www.w3.org/XML/1998/namespace"/>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4.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6.xml><?xml version="1.0" encoding="utf-8"?>
<ds:datastoreItem xmlns:ds="http://schemas.openxmlformats.org/officeDocument/2006/customXml" ds:itemID="{4C37A43B-DD83-4316-ACF2-6573F6F5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25</TotalTime>
  <Pages>6</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6945</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6</cp:revision>
  <cp:lastPrinted>2020-10-20T10:42:00Z</cp:lastPrinted>
  <dcterms:created xsi:type="dcterms:W3CDTF">2019-10-24T08:39:00Z</dcterms:created>
  <dcterms:modified xsi:type="dcterms:W3CDTF">2020-10-20T10:42:00Z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