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2E3B25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 w:bidi="ar-JO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19758C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1002030</wp:posOffset>
                </wp:positionV>
                <wp:extent cx="3011805" cy="520065"/>
                <wp:effectExtent l="0" t="0" r="36195" b="514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520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172F" w:rsidRPr="0002388B" w:rsidRDefault="003D172F" w:rsidP="00F51120">
                            <w:pPr>
                              <w:rPr>
                                <w:rFonts w:ascii="Cambria" w:hAnsi="Cambria" w:cs="Andalus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E Syllabus</w:t>
                            </w: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65pt;margin-top:78.9pt;width:237.1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3D172F" w:rsidRPr="0002388B" w:rsidRDefault="003D172F" w:rsidP="00F51120">
                      <w:pPr>
                        <w:rPr>
                          <w:rFonts w:ascii="Cambria" w:hAnsi="Cambria" w:cs="Andalus"/>
                          <w:sz w:val="56"/>
                          <w:szCs w:val="56"/>
                          <w:u w:val="single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E Syllabus</w:t>
                      </w: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19758C" w:rsidP="00B32278"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106680</wp:posOffset>
                </wp:positionV>
                <wp:extent cx="6254115" cy="1038225"/>
                <wp:effectExtent l="0" t="0" r="32385" b="666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38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C0D" w:rsidRDefault="003D172F" w:rsidP="00B54A19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e 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Name</w:t>
                            </w:r>
                            <w:r w:rsidRPr="00177B53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: </w:t>
                            </w:r>
                          </w:p>
                          <w:p w:rsidR="00244867" w:rsidRPr="00244867" w:rsidRDefault="00F24C68" w:rsidP="0026234F">
                            <w:pPr>
                              <w:jc w:val="center"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SHORT STORY</w:t>
                            </w:r>
                          </w:p>
                          <w:p w:rsidR="00244867" w:rsidRPr="00A1666C" w:rsidRDefault="00244867" w:rsidP="00244867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3D172F" w:rsidRPr="00A1666C" w:rsidRDefault="003D172F" w:rsidP="00244867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.9pt;margin-top:8.4pt;width:492.4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863C0D" w:rsidRDefault="003D172F" w:rsidP="00B54A19">
                      <w:pP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e 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Name</w:t>
                      </w:r>
                      <w:r w:rsidRPr="00177B53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 xml:space="preserve">: </w:t>
                      </w:r>
                    </w:p>
                    <w:p w:rsidR="00244867" w:rsidRPr="00244867" w:rsidRDefault="00F24C68" w:rsidP="0026234F">
                      <w:pPr>
                        <w:jc w:val="center"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SHORT STORY</w:t>
                      </w:r>
                    </w:p>
                    <w:p w:rsidR="00244867" w:rsidRPr="00A1666C" w:rsidRDefault="00244867" w:rsidP="00244867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3D172F" w:rsidRPr="00A1666C" w:rsidRDefault="003D172F" w:rsidP="00244867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19758C" w:rsidP="00B3227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12065</wp:posOffset>
                </wp:positionV>
                <wp:extent cx="4707255" cy="904875"/>
                <wp:effectExtent l="0" t="0" r="36195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90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1F4" w:rsidRPr="00A1666C" w:rsidRDefault="004941F4" w:rsidP="00F24C68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e 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Number</w:t>
                            </w:r>
                            <w:r w:rsidRPr="00177B53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B54A19" w:rsidRPr="00B54A19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0102</w:t>
                            </w:r>
                            <w:r w:rsidR="00F24C68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3</w:t>
                            </w:r>
                            <w:r w:rsidR="00B54A19" w:rsidRPr="00B54A19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13</w:t>
                            </w:r>
                            <w:r w:rsidR="00F24C68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53.55pt;margin-top:.95pt;width:370.6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4941F4" w:rsidRPr="00A1666C" w:rsidRDefault="004941F4" w:rsidP="00F24C68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e 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>Number</w:t>
                      </w:r>
                      <w:r w:rsidRPr="00177B53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 xml:space="preserve">: </w:t>
                      </w:r>
                      <w:r w:rsidR="00B54A19" w:rsidRPr="00B54A19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0102</w:t>
                      </w:r>
                      <w:r w:rsidR="00F24C68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3</w:t>
                      </w:r>
                      <w:r w:rsidR="00B54A19" w:rsidRPr="00B54A19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13</w:t>
                      </w:r>
                      <w:r w:rsidR="00F24C68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2</w:t>
                      </w: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rPr>
          <w:rFonts w:asciiTheme="majorHAnsi" w:hAnsiTheme="majorHAnsi"/>
        </w:rPr>
      </w:pPr>
    </w:p>
    <w:p w:rsidR="00B32278" w:rsidRPr="00616FD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  <w:rPr>
          <w:rFonts w:asciiTheme="majorHAnsi" w:hAnsiTheme="majorHAnsi"/>
        </w:rPr>
      </w:pPr>
      <w:r w:rsidRPr="00616FD8">
        <w:rPr>
          <w:rFonts w:asciiTheme="majorHAnsi" w:hAnsiTheme="majorHAnsi"/>
        </w:rPr>
        <w:tab/>
      </w:r>
    </w:p>
    <w:p w:rsidR="009316C4" w:rsidRPr="00616FD8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Theme="majorHAnsi" w:hAnsiTheme="majorHAnsi" w:cs="Times New Roman"/>
          <w:sz w:val="4"/>
          <w:szCs w:val="4"/>
        </w:rPr>
      </w:pPr>
      <w:r w:rsidRPr="00616FD8">
        <w:rPr>
          <w:rFonts w:asciiTheme="majorHAnsi" w:hAnsiTheme="majorHAnsi"/>
        </w:rPr>
        <w:br w:type="page"/>
      </w:r>
      <w:proofErr w:type="gramStart"/>
      <w:r w:rsidR="00A26B66" w:rsidRPr="00616FD8">
        <w:rPr>
          <w:rFonts w:asciiTheme="majorHAnsi" w:hAnsiTheme="majorHAnsi" w:cs="Times New Roman"/>
          <w:sz w:val="4"/>
          <w:szCs w:val="4"/>
        </w:rPr>
        <w:lastRenderedPageBreak/>
        <w:t>a</w:t>
      </w:r>
      <w:proofErr w:type="gramEnd"/>
    </w:p>
    <w:p w:rsidR="001A39E2" w:rsidRPr="0026234F" w:rsidRDefault="001A39E2" w:rsidP="001A39E2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</w:p>
    <w:p w:rsidR="009F38DA" w:rsidRPr="0026234F" w:rsidRDefault="00FA6305" w:rsidP="001A39E2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G</w:t>
      </w:r>
      <w:r w:rsidR="009F38DA" w:rsidRPr="0026234F">
        <w:rPr>
          <w:rFonts w:asciiTheme="majorBidi" w:hAnsiTheme="majorBidi" w:cstheme="majorBidi"/>
          <w:sz w:val="24"/>
        </w:rPr>
        <w:t xml:space="preserve">eneral </w:t>
      </w:r>
      <w:r w:rsidR="001E1F32" w:rsidRPr="0026234F">
        <w:rPr>
          <w:rFonts w:asciiTheme="majorBidi" w:hAnsiTheme="majorBidi" w:cstheme="majorBidi"/>
          <w:sz w:val="24"/>
        </w:rPr>
        <w:t>Course Information</w:t>
      </w:r>
      <w:r w:rsidRPr="0026234F">
        <w:rPr>
          <w:rFonts w:asciiTheme="majorBidi" w:hAnsiTheme="majorBidi" w:cstheme="majorBidi"/>
          <w:sz w:val="24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544"/>
        <w:gridCol w:w="4502"/>
      </w:tblGrid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9F38DA" w:rsidRPr="0026234F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Course title</w:t>
            </w:r>
          </w:p>
        </w:tc>
        <w:tc>
          <w:tcPr>
            <w:tcW w:w="4502" w:type="dxa"/>
          </w:tcPr>
          <w:p w:rsidR="009F38DA" w:rsidRPr="0026234F" w:rsidRDefault="00F24C68" w:rsidP="00A96193">
            <w:pPr>
              <w:widowControl w:val="0"/>
              <w:spacing w:after="160" w:line="321" w:lineRule="exact"/>
              <w:rPr>
                <w:rFonts w:asciiTheme="majorBidi" w:eastAsia="Calibri" w:hAnsiTheme="majorBidi" w:cstheme="majorBidi"/>
                <w:b/>
                <w:bCs/>
                <w:sz w:val="24"/>
                <w:u w:val="single"/>
                <w:lang w:val="en-US"/>
              </w:rPr>
            </w:pPr>
            <w:r w:rsidRPr="0026234F">
              <w:rPr>
                <w:rFonts w:asciiTheme="majorBidi" w:eastAsia="Calibri" w:hAnsiTheme="majorBidi" w:cstheme="majorBidi"/>
                <w:b/>
                <w:bCs/>
                <w:sz w:val="24"/>
                <w:u w:val="single"/>
                <w:lang w:val="en-US"/>
              </w:rPr>
              <w:t>The Short Story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9F38DA" w:rsidRPr="0026234F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Course number</w:t>
            </w:r>
          </w:p>
        </w:tc>
        <w:tc>
          <w:tcPr>
            <w:tcW w:w="4502" w:type="dxa"/>
          </w:tcPr>
          <w:p w:rsidR="009F38DA" w:rsidRPr="0026234F" w:rsidRDefault="00F24C68" w:rsidP="00B54A19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  <w:lang w:val="en-GB"/>
              </w:rPr>
              <w:t>01023</w:t>
            </w:r>
            <w:r w:rsidR="00B54A19" w:rsidRPr="0026234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  <w:lang w:val="en-GB"/>
              </w:rPr>
              <w:t>13</w:t>
            </w:r>
            <w:r w:rsidRPr="0026234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  <w:lang w:val="en-GB"/>
              </w:rPr>
              <w:t>2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</w:tcPr>
          <w:p w:rsidR="009F38DA" w:rsidRPr="0026234F" w:rsidRDefault="009F38DA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Credit hours (theory, practical)</w:t>
            </w:r>
          </w:p>
        </w:tc>
        <w:tc>
          <w:tcPr>
            <w:tcW w:w="4502" w:type="dxa"/>
          </w:tcPr>
          <w:p w:rsidR="009F38DA" w:rsidRPr="0026234F" w:rsidRDefault="00F137AB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(3 CHs)</w:t>
            </w:r>
            <w:r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theory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</w:tcPr>
          <w:p w:rsidR="009F38DA" w:rsidRPr="0026234F" w:rsidRDefault="00EC16AE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Contact hours</w:t>
            </w:r>
            <w:r w:rsidR="009F38DA" w:rsidRPr="0026234F">
              <w:rPr>
                <w:rFonts w:asciiTheme="majorBidi" w:hAnsiTheme="majorBidi" w:cstheme="majorBidi"/>
                <w:sz w:val="24"/>
                <w:szCs w:val="24"/>
              </w:rPr>
              <w:t>(theory, practical)</w:t>
            </w:r>
          </w:p>
        </w:tc>
        <w:tc>
          <w:tcPr>
            <w:tcW w:w="4502" w:type="dxa"/>
          </w:tcPr>
          <w:p w:rsidR="009F38DA" w:rsidRPr="0026234F" w:rsidRDefault="00F24C68" w:rsidP="00B54A19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12-1.10 p.m. Sunday-Wednesday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9F38DA" w:rsidRPr="0026234F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Prerequisites/</w:t>
            </w:r>
            <w:proofErr w:type="spellStart"/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corequisites</w:t>
            </w:r>
            <w:proofErr w:type="spellEnd"/>
          </w:p>
        </w:tc>
        <w:tc>
          <w:tcPr>
            <w:tcW w:w="4502" w:type="dxa"/>
            <w:vAlign w:val="center"/>
          </w:tcPr>
          <w:p w:rsidR="009F38DA" w:rsidRPr="0026234F" w:rsidRDefault="00B54A19" w:rsidP="00B54A19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Hlk14879004"/>
            <w:bookmarkEnd w:id="2"/>
            <w:r w:rsidRPr="0026234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  <w:lang w:val="en-GB"/>
              </w:rPr>
              <w:t>01022131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9F38DA" w:rsidRPr="0026234F" w:rsidRDefault="00B461DD" w:rsidP="00B461DD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 xml:space="preserve">Academic </w:t>
            </w:r>
            <w:r w:rsidR="009F38DA"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Program</w:t>
            </w:r>
          </w:p>
        </w:tc>
        <w:tc>
          <w:tcPr>
            <w:tcW w:w="4502" w:type="dxa"/>
          </w:tcPr>
          <w:p w:rsidR="009F38DA" w:rsidRPr="0026234F" w:rsidRDefault="00F24C68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Bachelor 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9F38DA" w:rsidRPr="0026234F" w:rsidRDefault="00F22516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Program code</w:t>
            </w:r>
          </w:p>
        </w:tc>
        <w:tc>
          <w:tcPr>
            <w:tcW w:w="4502" w:type="dxa"/>
          </w:tcPr>
          <w:p w:rsidR="009F38DA" w:rsidRPr="0026234F" w:rsidRDefault="00F24C68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0102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9F38DA" w:rsidRPr="0026234F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Awarding institution</w:t>
            </w:r>
          </w:p>
        </w:tc>
        <w:tc>
          <w:tcPr>
            <w:tcW w:w="4502" w:type="dxa"/>
          </w:tcPr>
          <w:p w:rsidR="009F38DA" w:rsidRPr="0026234F" w:rsidRDefault="0055778E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234F">
              <w:rPr>
                <w:rFonts w:asciiTheme="majorBidi" w:hAnsiTheme="majorBidi" w:cstheme="majorBidi"/>
                <w:sz w:val="24"/>
                <w:szCs w:val="24"/>
              </w:rPr>
              <w:t>Isra</w:t>
            </w:r>
            <w:proofErr w:type="spellEnd"/>
            <w:r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</w:tc>
      </w:tr>
      <w:tr w:rsidR="009F38DA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9F38DA" w:rsidRPr="0026234F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Faculty</w:t>
            </w:r>
          </w:p>
        </w:tc>
        <w:tc>
          <w:tcPr>
            <w:tcW w:w="4502" w:type="dxa"/>
          </w:tcPr>
          <w:p w:rsidR="009F38DA" w:rsidRPr="0026234F" w:rsidRDefault="0055778E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Arts Faculty</w:t>
            </w:r>
          </w:p>
        </w:tc>
      </w:tr>
      <w:tr w:rsidR="0055778E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55778E" w:rsidRPr="0026234F" w:rsidRDefault="0055778E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Department</w:t>
            </w:r>
          </w:p>
        </w:tc>
        <w:tc>
          <w:tcPr>
            <w:tcW w:w="4502" w:type="dxa"/>
          </w:tcPr>
          <w:p w:rsidR="0055778E" w:rsidRPr="0026234F" w:rsidRDefault="0055778E" w:rsidP="00B54A19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  <w:r w:rsidR="00F22516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Language&amp;</w:t>
            </w:r>
            <w:r w:rsidR="00392C38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234F">
              <w:rPr>
                <w:rFonts w:asciiTheme="majorBidi" w:hAnsiTheme="majorBidi" w:cstheme="majorBidi"/>
                <w:sz w:val="24"/>
                <w:szCs w:val="24"/>
              </w:rPr>
              <w:t>Literature</w:t>
            </w:r>
            <w:r w:rsidR="00B54A19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5778E" w:rsidRPr="0026234F" w:rsidTr="00EC16AE">
        <w:trPr>
          <w:trHeight w:val="399"/>
        </w:trPr>
        <w:tc>
          <w:tcPr>
            <w:tcW w:w="3544" w:type="dxa"/>
            <w:shd w:val="clear" w:color="auto" w:fill="D9D9D9"/>
            <w:vAlign w:val="center"/>
          </w:tcPr>
          <w:p w:rsidR="0055778E" w:rsidRPr="0026234F" w:rsidRDefault="0055778E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 xml:space="preserve">Level of course </w:t>
            </w:r>
          </w:p>
        </w:tc>
        <w:tc>
          <w:tcPr>
            <w:tcW w:w="4502" w:type="dxa"/>
          </w:tcPr>
          <w:p w:rsidR="0055778E" w:rsidRPr="0026234F" w:rsidRDefault="00A96193" w:rsidP="00F24C68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2623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26234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55778E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  <w:r w:rsidR="00553F0D" w:rsidRPr="0026234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F24C68" w:rsidRPr="002623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1</w:t>
            </w:r>
            <w:r w:rsidR="00F24C68" w:rsidRPr="0026234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st</w:t>
            </w:r>
            <w:proofErr w:type="gramStart"/>
            <w:r w:rsidR="00F24C68" w:rsidRPr="002623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. </w:t>
            </w:r>
            <w:r w:rsidR="00244867" w:rsidRPr="002623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proofErr w:type="gramEnd"/>
            <w:r w:rsidR="00553F0D" w:rsidRPr="002623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semester</w:t>
            </w:r>
          </w:p>
        </w:tc>
      </w:tr>
      <w:tr w:rsidR="0055778E" w:rsidRPr="0026234F" w:rsidTr="00EC16AE">
        <w:trPr>
          <w:trHeight w:val="307"/>
        </w:trPr>
        <w:tc>
          <w:tcPr>
            <w:tcW w:w="3544" w:type="dxa"/>
            <w:shd w:val="clear" w:color="auto" w:fill="D9D9D9"/>
          </w:tcPr>
          <w:p w:rsidR="0055778E" w:rsidRPr="0026234F" w:rsidRDefault="0055778E" w:rsidP="00B461DD">
            <w:pPr>
              <w:tabs>
                <w:tab w:val="left" w:pos="900"/>
              </w:tabs>
              <w:rPr>
                <w:rFonts w:asciiTheme="majorBidi" w:hAnsiTheme="majorBidi" w:cstheme="majorBidi"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sz w:val="24"/>
              </w:rPr>
              <w:t xml:space="preserve">Academic year </w:t>
            </w:r>
            <w:r w:rsidRPr="0026234F">
              <w:rPr>
                <w:rFonts w:asciiTheme="majorBidi" w:hAnsiTheme="majorBidi" w:cstheme="majorBidi"/>
                <w:bCs/>
                <w:sz w:val="24"/>
              </w:rPr>
              <w:t xml:space="preserve">/semester </w:t>
            </w:r>
          </w:p>
        </w:tc>
        <w:tc>
          <w:tcPr>
            <w:tcW w:w="4502" w:type="dxa"/>
          </w:tcPr>
          <w:p w:rsidR="0055778E" w:rsidRPr="0026234F" w:rsidRDefault="00B54A19" w:rsidP="00B54A19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Summer Term</w:t>
            </w:r>
            <w:r w:rsidR="00F24C68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/ 2019-2020</w:t>
            </w:r>
          </w:p>
        </w:tc>
      </w:tr>
      <w:tr w:rsidR="0055778E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55778E" w:rsidRPr="0026234F" w:rsidRDefault="0055778E" w:rsidP="00B461DD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Awarded qualification</w:t>
            </w:r>
          </w:p>
        </w:tc>
        <w:tc>
          <w:tcPr>
            <w:tcW w:w="4502" w:type="dxa"/>
          </w:tcPr>
          <w:p w:rsidR="0055778E" w:rsidRPr="0026234F" w:rsidRDefault="00F24C68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Bachelor of Arts</w:t>
            </w:r>
          </w:p>
        </w:tc>
      </w:tr>
      <w:tr w:rsidR="0055778E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55778E" w:rsidRPr="0026234F" w:rsidRDefault="0055778E" w:rsidP="001A39E2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>Other department(s) involved in teaching the course</w:t>
            </w:r>
          </w:p>
        </w:tc>
        <w:tc>
          <w:tcPr>
            <w:tcW w:w="4502" w:type="dxa"/>
          </w:tcPr>
          <w:p w:rsidR="0055778E" w:rsidRPr="0026234F" w:rsidDel="000E10C1" w:rsidRDefault="00244867" w:rsidP="00F24C68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54A19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Department of English</w:t>
            </w:r>
            <w:r w:rsidR="00D1526D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Language</w:t>
            </w:r>
            <w:r w:rsidR="00B54A19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</w:p>
        </w:tc>
      </w:tr>
      <w:tr w:rsidR="0055778E" w:rsidRPr="0026234F" w:rsidTr="00EC16AE">
        <w:trPr>
          <w:trHeight w:val="399"/>
        </w:trPr>
        <w:tc>
          <w:tcPr>
            <w:tcW w:w="3544" w:type="dxa"/>
            <w:shd w:val="clear" w:color="auto" w:fill="D9D9D9"/>
            <w:vAlign w:val="center"/>
          </w:tcPr>
          <w:p w:rsidR="0055778E" w:rsidRPr="0026234F" w:rsidRDefault="0055778E" w:rsidP="00B461DD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Language of instruction</w:t>
            </w:r>
          </w:p>
        </w:tc>
        <w:tc>
          <w:tcPr>
            <w:tcW w:w="4502" w:type="dxa"/>
            <w:vAlign w:val="center"/>
          </w:tcPr>
          <w:p w:rsidR="0055778E" w:rsidRPr="0026234F" w:rsidRDefault="0055778E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English </w:t>
            </w:r>
          </w:p>
        </w:tc>
      </w:tr>
      <w:tr w:rsidR="0055778E" w:rsidRPr="0026234F" w:rsidTr="00EC16AE">
        <w:trPr>
          <w:trHeight w:val="307"/>
        </w:trPr>
        <w:tc>
          <w:tcPr>
            <w:tcW w:w="3544" w:type="dxa"/>
            <w:shd w:val="clear" w:color="auto" w:fill="D9D9D9"/>
            <w:vAlign w:val="center"/>
          </w:tcPr>
          <w:p w:rsidR="0055778E" w:rsidRPr="0026234F" w:rsidRDefault="0055778E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</w:rPr>
              <w:t>Date of production/revision</w:t>
            </w:r>
          </w:p>
        </w:tc>
        <w:tc>
          <w:tcPr>
            <w:tcW w:w="4502" w:type="dxa"/>
          </w:tcPr>
          <w:p w:rsidR="0055778E" w:rsidRPr="0026234F" w:rsidRDefault="00863C0D" w:rsidP="00B54A19">
            <w:pPr>
              <w:jc w:val="both"/>
              <w:rPr>
                <w:rFonts w:asciiTheme="majorBidi" w:hAnsiTheme="majorBidi" w:cstheme="majorBidi"/>
                <w:color w:val="0033CC"/>
                <w:sz w:val="24"/>
              </w:rPr>
            </w:pPr>
            <w:r w:rsidRPr="0026234F">
              <w:rPr>
                <w:rFonts w:asciiTheme="majorBidi" w:hAnsiTheme="majorBidi" w:cstheme="majorBidi"/>
                <w:color w:val="000000"/>
                <w:sz w:val="24"/>
              </w:rPr>
              <w:t>22</w:t>
            </w:r>
            <w:r w:rsidR="00392C38" w:rsidRPr="0026234F">
              <w:rPr>
                <w:rFonts w:asciiTheme="majorBidi" w:hAnsiTheme="majorBidi" w:cstheme="majorBidi"/>
                <w:color w:val="000000"/>
                <w:sz w:val="24"/>
              </w:rPr>
              <w:t xml:space="preserve">/ </w:t>
            </w:r>
            <w:r w:rsidR="00B54A19" w:rsidRPr="0026234F">
              <w:rPr>
                <w:rFonts w:asciiTheme="majorBidi" w:hAnsiTheme="majorBidi" w:cstheme="majorBidi"/>
                <w:color w:val="000000"/>
                <w:sz w:val="24"/>
              </w:rPr>
              <w:t>7</w:t>
            </w:r>
            <w:r w:rsidR="00392C38" w:rsidRPr="0026234F">
              <w:rPr>
                <w:rFonts w:asciiTheme="majorBidi" w:hAnsiTheme="majorBidi" w:cstheme="majorBidi"/>
                <w:color w:val="000000"/>
                <w:sz w:val="24"/>
              </w:rPr>
              <w:t xml:space="preserve"> /2020</w:t>
            </w:r>
          </w:p>
        </w:tc>
      </w:tr>
    </w:tbl>
    <w:p w:rsidR="00B143AC" w:rsidRPr="0026234F" w:rsidRDefault="00DD25CD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 xml:space="preserve">Course </w:t>
      </w:r>
      <w:r w:rsidR="00453BFA" w:rsidRPr="0026234F">
        <w:rPr>
          <w:rFonts w:asciiTheme="majorBidi" w:hAnsiTheme="majorBidi" w:cstheme="majorBidi"/>
          <w:sz w:val="24"/>
        </w:rPr>
        <w:t>Coordinator</w:t>
      </w:r>
      <w:r w:rsidR="0033559A" w:rsidRPr="0026234F">
        <w:rPr>
          <w:rFonts w:asciiTheme="majorBidi" w:hAnsiTheme="majorBidi" w:cstheme="majorBidi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26234F" w:rsidTr="00002735">
        <w:trPr>
          <w:trHeight w:val="1043"/>
        </w:trPr>
        <w:tc>
          <w:tcPr>
            <w:tcW w:w="10080" w:type="dxa"/>
          </w:tcPr>
          <w:p w:rsidR="005C3CE3" w:rsidRPr="0026234F" w:rsidRDefault="00B461DD" w:rsidP="00F07062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Coordinator's</w:t>
            </w:r>
            <w:r w:rsidR="00863C0D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C3CE3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  <w:r w:rsidR="0055778E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="0055778E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Mohamad</w:t>
            </w:r>
            <w:proofErr w:type="spellEnd"/>
            <w:r w:rsidR="00863C0D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78E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Hilmi</w:t>
            </w:r>
            <w:proofErr w:type="spellEnd"/>
            <w:r w:rsidR="0055778E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Al-Ahmad</w:t>
            </w:r>
          </w:p>
          <w:p w:rsidR="003B64AF" w:rsidRPr="0026234F" w:rsidRDefault="003B64AF" w:rsidP="00F07062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No.: </w:t>
            </w:r>
            <w:r w:rsidR="00553F0D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2308</w:t>
            </w:r>
          </w:p>
          <w:p w:rsidR="005C3CE3" w:rsidRPr="0026234F" w:rsidRDefault="005C3CE3" w:rsidP="00B461DD">
            <w:pPr>
              <w:pStyle w:val="ps1Cha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Office Phone:  </w:t>
            </w:r>
            <w:r w:rsidR="0055778E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2410</w:t>
            </w:r>
          </w:p>
          <w:p w:rsidR="003B64AF" w:rsidRPr="0026234F" w:rsidRDefault="003B64AF" w:rsidP="00A96193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Hours:  </w:t>
            </w:r>
            <w:r w:rsidR="0055778E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11-12.</w:t>
            </w:r>
            <w:r w:rsidR="00A96193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55778E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5778E" w:rsidRPr="0026234F" w:rsidRDefault="003B64AF" w:rsidP="00F24C68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Email:  </w:t>
            </w:r>
            <w:hyperlink r:id="rId13" w:history="1">
              <w:r w:rsidR="0055778E" w:rsidRPr="002623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mohammad.hilmi@iu.edu.jo</w:t>
              </w:r>
            </w:hyperlink>
          </w:p>
        </w:tc>
      </w:tr>
    </w:tbl>
    <w:p w:rsidR="009310E1" w:rsidRPr="0026234F" w:rsidRDefault="00FA6305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Other I</w:t>
      </w:r>
      <w:r w:rsidR="00002735" w:rsidRPr="0026234F">
        <w:rPr>
          <w:rFonts w:asciiTheme="majorBidi" w:hAnsiTheme="majorBidi" w:cstheme="majorBidi"/>
          <w:sz w:val="24"/>
        </w:rPr>
        <w:t>nstructors</w:t>
      </w:r>
      <w:r w:rsidRPr="0026234F">
        <w:rPr>
          <w:rFonts w:asciiTheme="majorBidi" w:hAnsiTheme="majorBidi" w:cstheme="majorBidi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26234F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DD" w:rsidRPr="0026234F" w:rsidRDefault="00B461DD" w:rsidP="00A96193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Instructor’s Name:  </w:t>
            </w:r>
          </w:p>
          <w:p w:rsidR="00B461DD" w:rsidRPr="0026234F" w:rsidRDefault="00B461DD" w:rsidP="004D2BE3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No.: </w:t>
            </w:r>
          </w:p>
          <w:p w:rsidR="00B461DD" w:rsidRPr="0026234F" w:rsidRDefault="00B461DD" w:rsidP="00A96193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Phone:  </w:t>
            </w:r>
          </w:p>
          <w:p w:rsidR="00B461DD" w:rsidRPr="0026234F" w:rsidRDefault="00B461DD" w:rsidP="004D2BE3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Hours:  </w:t>
            </w:r>
          </w:p>
          <w:p w:rsidR="00597EAF" w:rsidRPr="0026234F" w:rsidRDefault="00B461DD" w:rsidP="004D2BE3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Email:  </w:t>
            </w:r>
          </w:p>
        </w:tc>
      </w:tr>
    </w:tbl>
    <w:p w:rsidR="00F50625" w:rsidRPr="0026234F" w:rsidRDefault="00002735" w:rsidP="004D2BE3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Course Description</w:t>
      </w:r>
      <w:r w:rsidR="00FA6305" w:rsidRPr="0026234F">
        <w:rPr>
          <w:rFonts w:asciiTheme="majorBidi" w:hAnsiTheme="majorBidi" w:cstheme="majorBidi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26234F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19" w:rsidRPr="0026234F" w:rsidRDefault="005D69B3" w:rsidP="005D69B3">
            <w:pPr>
              <w:widowControl w:val="0"/>
              <w:spacing w:after="160" w:line="321" w:lineRule="exact"/>
              <w:rPr>
                <w:rFonts w:asciiTheme="majorBidi" w:eastAsia="Calibri" w:hAnsiTheme="majorBidi" w:cstheme="majorBidi"/>
                <w:sz w:val="24"/>
                <w:lang w:val="en-US"/>
              </w:rPr>
            </w:pPr>
            <w:r w:rsidRPr="005D69B3">
              <w:rPr>
                <w:rFonts w:asciiTheme="majorBidi" w:eastAsia="Calibri" w:hAnsiTheme="majorBidi" w:cstheme="majorBidi"/>
                <w:b/>
                <w:bCs/>
                <w:sz w:val="24"/>
                <w:u w:val="single"/>
                <w:lang w:val="en-US"/>
              </w:rPr>
              <w:t xml:space="preserve">01023132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u w:val="single"/>
                <w:lang w:val="en-US"/>
              </w:rPr>
              <w:t xml:space="preserve"> </w:t>
            </w:r>
            <w:r w:rsidRPr="005D69B3">
              <w:rPr>
                <w:rFonts w:asciiTheme="majorBidi" w:eastAsia="Calibri" w:hAnsiTheme="majorBidi" w:cstheme="majorBidi"/>
                <w:b/>
                <w:bCs/>
                <w:sz w:val="24"/>
                <w:u w:val="single"/>
                <w:lang w:val="en-US"/>
              </w:rPr>
              <w:t xml:space="preserve">The Short Story </w:t>
            </w:r>
            <w:r w:rsidR="00B54A19" w:rsidRPr="0026234F">
              <w:rPr>
                <w:rFonts w:asciiTheme="majorBidi" w:eastAsia="Calibri" w:hAnsiTheme="majorBidi" w:cstheme="majorBidi"/>
                <w:b/>
                <w:bCs/>
                <w:sz w:val="24"/>
                <w:u w:val="single"/>
                <w:lang w:val="en-US"/>
              </w:rPr>
              <w:t>(3 CHs) (P 01022131)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74"/>
            </w:tblGrid>
            <w:tr w:rsidR="003231DE" w:rsidRPr="0026234F">
              <w:trPr>
                <w:trHeight w:val="405"/>
              </w:trPr>
              <w:tc>
                <w:tcPr>
                  <w:tcW w:w="0" w:type="auto"/>
                </w:tcPr>
                <w:p w:rsidR="003231DE" w:rsidRPr="0026234F" w:rsidRDefault="003231DE" w:rsidP="003231DE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spacing w:after="160" w:line="321" w:lineRule="exact"/>
                    <w:rPr>
                      <w:rFonts w:asciiTheme="majorBidi" w:eastAsia="Calibri" w:hAnsiTheme="majorBidi" w:cstheme="majorBidi"/>
                    </w:rPr>
                  </w:pPr>
                  <w:r w:rsidRPr="0026234F">
                    <w:rPr>
                      <w:rFonts w:asciiTheme="majorBidi" w:eastAsia="Calibri" w:hAnsiTheme="majorBidi" w:cstheme="majorBidi"/>
                    </w:rPr>
                    <w:t xml:space="preserve">Introducing students to famous short-story writers; </w:t>
                  </w:r>
                </w:p>
                <w:p w:rsidR="003231DE" w:rsidRPr="0026234F" w:rsidRDefault="003231DE" w:rsidP="003231DE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spacing w:after="160" w:line="321" w:lineRule="exact"/>
                    <w:rPr>
                      <w:rFonts w:asciiTheme="majorBidi" w:eastAsia="Calibri" w:hAnsiTheme="majorBidi" w:cstheme="majorBidi"/>
                    </w:rPr>
                  </w:pPr>
                  <w:r w:rsidRPr="0026234F">
                    <w:rPr>
                      <w:rFonts w:asciiTheme="majorBidi" w:eastAsia="Calibri" w:hAnsiTheme="majorBidi" w:cstheme="majorBidi"/>
                    </w:rPr>
                    <w:t xml:space="preserve">Reading a variety of short stories; </w:t>
                  </w:r>
                </w:p>
                <w:p w:rsidR="003231DE" w:rsidRPr="0026234F" w:rsidRDefault="003231DE" w:rsidP="003231DE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spacing w:after="160" w:line="321" w:lineRule="exact"/>
                    <w:rPr>
                      <w:rFonts w:asciiTheme="majorBidi" w:eastAsia="Calibri" w:hAnsiTheme="majorBidi" w:cstheme="majorBidi"/>
                    </w:rPr>
                  </w:pPr>
                  <w:r w:rsidRPr="0026234F">
                    <w:rPr>
                      <w:rFonts w:asciiTheme="majorBidi" w:eastAsia="Calibri" w:hAnsiTheme="majorBidi" w:cstheme="majorBidi"/>
                    </w:rPr>
                    <w:t xml:space="preserve">Recognizing different features and elements of short fiction; </w:t>
                  </w:r>
                </w:p>
                <w:p w:rsidR="003231DE" w:rsidRPr="0026234F" w:rsidRDefault="003231DE" w:rsidP="003231DE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spacing w:after="160" w:line="321" w:lineRule="exact"/>
                    <w:rPr>
                      <w:rFonts w:asciiTheme="majorBidi" w:eastAsia="Calibri" w:hAnsiTheme="majorBidi" w:cstheme="majorBidi"/>
                    </w:rPr>
                  </w:pPr>
                  <w:r w:rsidRPr="0026234F">
                    <w:rPr>
                      <w:rFonts w:asciiTheme="majorBidi" w:eastAsia="Calibri" w:hAnsiTheme="majorBidi" w:cstheme="majorBidi"/>
                    </w:rPr>
                    <w:t xml:space="preserve">Analyzing specific texts drawing on different critical approaches. </w:t>
                  </w:r>
                </w:p>
              </w:tc>
            </w:tr>
          </w:tbl>
          <w:p w:rsidR="00683A68" w:rsidRPr="0026234F" w:rsidRDefault="00683A68" w:rsidP="003231DE">
            <w:pPr>
              <w:pStyle w:val="ListParagraph"/>
              <w:widowControl w:val="0"/>
              <w:spacing w:after="160" w:line="321" w:lineRule="exact"/>
              <w:rPr>
                <w:rFonts w:asciiTheme="majorBidi" w:eastAsia="Calibri" w:hAnsiTheme="majorBidi" w:cstheme="majorBidi"/>
              </w:rPr>
            </w:pPr>
          </w:p>
        </w:tc>
      </w:tr>
    </w:tbl>
    <w:p w:rsidR="00EE0CDE" w:rsidRPr="0026234F" w:rsidRDefault="00192405" w:rsidP="00B32278">
      <w:pPr>
        <w:pStyle w:val="ps2"/>
        <w:spacing w:before="240" w:after="120" w:line="240" w:lineRule="auto"/>
        <w:rPr>
          <w:rFonts w:asciiTheme="majorBidi" w:hAnsiTheme="majorBidi" w:cstheme="majorBidi"/>
          <w:i/>
          <w:iCs/>
          <w:sz w:val="24"/>
        </w:rPr>
      </w:pPr>
      <w:r w:rsidRPr="0026234F">
        <w:rPr>
          <w:rFonts w:asciiTheme="majorBidi" w:hAnsiTheme="majorBidi" w:cstheme="majorBidi"/>
          <w:sz w:val="24"/>
        </w:rPr>
        <w:lastRenderedPageBreak/>
        <w:t>Text Book</w:t>
      </w:r>
      <w:r w:rsidR="00EE0CDE" w:rsidRPr="0026234F">
        <w:rPr>
          <w:rFonts w:asciiTheme="majorBidi" w:hAnsiTheme="majorBidi" w:cstheme="majorBidi"/>
          <w:sz w:val="24"/>
        </w:rPr>
        <w:t xml:space="preserve">: </w:t>
      </w:r>
      <w:r w:rsidRPr="0026234F">
        <w:rPr>
          <w:rFonts w:asciiTheme="majorBidi" w:hAnsiTheme="majorBidi" w:cstheme="majorBidi"/>
          <w:i/>
          <w:iCs/>
          <w:sz w:val="24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26234F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E" w:rsidRPr="0026234F" w:rsidRDefault="003231DE" w:rsidP="003231DE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26234F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hd w:val="clear" w:color="auto" w:fill="FFFFFF"/>
              </w:rPr>
              <w:t>Edgar V. Roberts. Writing Themes about Literature. New Jersey: Prentice-Hall, 1991.</w:t>
            </w:r>
          </w:p>
          <w:p w:rsidR="00AC6489" w:rsidRPr="0026234F" w:rsidRDefault="003231DE" w:rsidP="003231DE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333333"/>
                <w:shd w:val="clear" w:color="auto" w:fill="FFFFFF"/>
                <w:lang w:val="en-GB"/>
              </w:rPr>
            </w:pPr>
            <w:r w:rsidRPr="0026234F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hd w:val="clear" w:color="auto" w:fill="FFFFFF"/>
              </w:rPr>
              <w:t>2. Milton Crane (</w:t>
            </w:r>
            <w:proofErr w:type="gramStart"/>
            <w:r w:rsidRPr="0026234F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hd w:val="clear" w:color="auto" w:fill="FFFFFF"/>
              </w:rPr>
              <w:t>ed</w:t>
            </w:r>
            <w:proofErr w:type="gramEnd"/>
            <w:r w:rsidRPr="0026234F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hd w:val="clear" w:color="auto" w:fill="FFFFFF"/>
              </w:rPr>
              <w:t xml:space="preserve">.). </w:t>
            </w:r>
            <w:proofErr w:type="gramStart"/>
            <w:r w:rsidRPr="0026234F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hd w:val="clear" w:color="auto" w:fill="FFFFFF"/>
              </w:rPr>
              <w:t>50</w:t>
            </w:r>
            <w:proofErr w:type="gramEnd"/>
            <w:r w:rsidRPr="0026234F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hd w:val="clear" w:color="auto" w:fill="FFFFFF"/>
              </w:rPr>
              <w:t xml:space="preserve"> Great Short Stories. New York: Bantam Books, 2012.</w:t>
            </w:r>
          </w:p>
        </w:tc>
      </w:tr>
    </w:tbl>
    <w:p w:rsidR="00192405" w:rsidRPr="0026234F" w:rsidRDefault="00192405" w:rsidP="00B32278">
      <w:pPr>
        <w:pStyle w:val="ps2"/>
        <w:spacing w:before="240" w:after="120" w:line="240" w:lineRule="auto"/>
        <w:rPr>
          <w:rFonts w:asciiTheme="majorBidi" w:hAnsiTheme="majorBidi" w:cstheme="majorBidi"/>
          <w:i/>
          <w:iCs/>
          <w:sz w:val="24"/>
        </w:rPr>
      </w:pPr>
      <w:r w:rsidRPr="0026234F">
        <w:rPr>
          <w:rFonts w:asciiTheme="majorBidi" w:hAnsiTheme="majorBidi" w:cstheme="majorBidi"/>
          <w:sz w:val="24"/>
        </w:rPr>
        <w:t xml:space="preserve">References: </w:t>
      </w:r>
      <w:r w:rsidR="009316C4" w:rsidRPr="0026234F">
        <w:rPr>
          <w:rFonts w:asciiTheme="majorBidi" w:hAnsiTheme="majorBidi" w:cstheme="majorBidi"/>
          <w:i/>
          <w:iCs/>
          <w:sz w:val="24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26234F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E" w:rsidRPr="0026234F" w:rsidRDefault="003231DE" w:rsidP="003231DE">
            <w:pPr>
              <w:pStyle w:val="Heading2"/>
              <w:shd w:val="clear" w:color="auto" w:fill="FFFFFF"/>
              <w:rPr>
                <w:rFonts w:asciiTheme="majorBidi" w:hAnsiTheme="majorBidi" w:cstheme="majorBidi"/>
                <w:color w:val="343A40"/>
              </w:rPr>
            </w:pPr>
            <w:r w:rsidRPr="0026234F">
              <w:rPr>
                <w:rFonts w:asciiTheme="majorBidi" w:hAnsiTheme="majorBidi" w:cstheme="majorBidi"/>
                <w:b/>
                <w:bCs/>
                <w:color w:val="455A6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74"/>
            </w:tblGrid>
            <w:tr w:rsidR="003231DE" w:rsidRPr="0026234F">
              <w:trPr>
                <w:trHeight w:val="292"/>
              </w:trPr>
              <w:tc>
                <w:tcPr>
                  <w:tcW w:w="0" w:type="auto"/>
                </w:tcPr>
                <w:p w:rsidR="003231DE" w:rsidRPr="0026234F" w:rsidRDefault="003231DE" w:rsidP="003231DE">
                  <w:pPr>
                    <w:pStyle w:val="Heading2"/>
                    <w:shd w:val="clear" w:color="auto" w:fill="FFFFFF"/>
                    <w:rPr>
                      <w:rFonts w:asciiTheme="majorBidi" w:hAnsiTheme="majorBidi" w:cstheme="majorBidi"/>
                      <w:b/>
                      <w:bCs/>
                      <w:color w:val="343A40"/>
                      <w:lang w:val="en-US"/>
                    </w:rPr>
                  </w:pPr>
                  <w:r w:rsidRPr="0026234F">
                    <w:rPr>
                      <w:rFonts w:asciiTheme="majorBidi" w:hAnsiTheme="majorBidi" w:cstheme="majorBidi"/>
                      <w:b/>
                      <w:bCs/>
                      <w:color w:val="343A40"/>
                      <w:lang w:val="en-US"/>
                    </w:rPr>
                    <w:t xml:space="preserve">Required book (s), assigned reading and audio-visuals: </w:t>
                  </w:r>
                </w:p>
                <w:p w:rsidR="003231DE" w:rsidRPr="0026234F" w:rsidRDefault="003231DE" w:rsidP="00096F38">
                  <w:pPr>
                    <w:pStyle w:val="Heading2"/>
                    <w:numPr>
                      <w:ilvl w:val="0"/>
                      <w:numId w:val="35"/>
                    </w:numPr>
                    <w:shd w:val="clear" w:color="auto" w:fill="FFFFFF"/>
                    <w:rPr>
                      <w:rFonts w:asciiTheme="majorBidi" w:hAnsiTheme="majorBidi" w:cstheme="majorBidi"/>
                      <w:b/>
                      <w:bCs/>
                      <w:color w:val="343A40"/>
                      <w:lang w:val="en-US"/>
                    </w:rPr>
                  </w:pPr>
                  <w:r w:rsidRPr="0026234F">
                    <w:rPr>
                      <w:rFonts w:asciiTheme="majorBidi" w:hAnsiTheme="majorBidi" w:cstheme="majorBidi"/>
                      <w:b/>
                      <w:bCs/>
                      <w:color w:val="343A40"/>
                      <w:lang w:val="en-US"/>
                    </w:rPr>
                    <w:t xml:space="preserve">Patrick Murray. </w:t>
                  </w:r>
                  <w:r w:rsidRPr="0026234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43A40"/>
                      <w:lang w:val="en-US"/>
                    </w:rPr>
                    <w:t>Literary Criticism: A Glossary of Major Terms</w:t>
                  </w:r>
                  <w:r w:rsidRPr="0026234F">
                    <w:rPr>
                      <w:rFonts w:asciiTheme="majorBidi" w:hAnsiTheme="majorBidi" w:cstheme="majorBidi"/>
                      <w:b/>
                      <w:bCs/>
                      <w:color w:val="343A40"/>
                      <w:lang w:val="en-US"/>
                    </w:rPr>
                    <w:t xml:space="preserve">. New York: Longman, 2012. </w:t>
                  </w:r>
                </w:p>
              </w:tc>
            </w:tr>
          </w:tbl>
          <w:p w:rsidR="003231DE" w:rsidRPr="0026234F" w:rsidRDefault="003231DE" w:rsidP="003231DE">
            <w:pPr>
              <w:pStyle w:val="Heading2"/>
              <w:numPr>
                <w:ilvl w:val="0"/>
                <w:numId w:val="35"/>
              </w:numPr>
              <w:shd w:val="clear" w:color="auto" w:fill="FFFFFF"/>
              <w:rPr>
                <w:rStyle w:val="Hyperlink"/>
                <w:rFonts w:asciiTheme="majorBidi" w:hAnsiTheme="majorBidi" w:cstheme="majorBidi"/>
                <w:b/>
                <w:bCs/>
                <w:lang w:val="en-US"/>
              </w:rPr>
            </w:pPr>
            <w:r w:rsidRPr="0026234F">
              <w:rPr>
                <w:rFonts w:asciiTheme="majorBidi" w:hAnsiTheme="majorBidi" w:cstheme="majorBidi"/>
                <w:b/>
                <w:bCs/>
                <w:color w:val="455A64"/>
              </w:rPr>
              <w:t>Cummings Literary Guide</w:t>
            </w:r>
            <w:r w:rsidRPr="0026234F">
              <w:rPr>
                <w:rFonts w:asciiTheme="majorBidi" w:hAnsiTheme="majorBidi" w:cstheme="majorBidi"/>
                <w:b/>
                <w:bCs/>
                <w:color w:val="343A40"/>
              </w:rPr>
              <w:t xml:space="preserve">: stories and literary works with notes: </w:t>
            </w:r>
            <w:hyperlink r:id="rId14" w:history="1">
              <w:r w:rsidRPr="0026234F">
                <w:rPr>
                  <w:rStyle w:val="Hyperlink"/>
                  <w:rFonts w:asciiTheme="majorBidi" w:hAnsiTheme="majorBidi" w:cstheme="majorBidi"/>
                  <w:b/>
                  <w:bCs/>
                  <w:lang w:val="en-US"/>
                </w:rPr>
                <w:t>https://cummingsstudyguides.net</w:t>
              </w:r>
            </w:hyperlink>
          </w:p>
          <w:p w:rsidR="003231DE" w:rsidRPr="0026234F" w:rsidRDefault="003231DE" w:rsidP="003231DE">
            <w:pPr>
              <w:rPr>
                <w:rFonts w:asciiTheme="majorBidi" w:hAnsiTheme="majorBidi" w:cstheme="majorBidi"/>
                <w:sz w:val="24"/>
              </w:rPr>
            </w:pPr>
          </w:p>
          <w:p w:rsidR="00A47E66" w:rsidRPr="0026234F" w:rsidRDefault="00A47E66" w:rsidP="003231DE">
            <w:pPr>
              <w:pStyle w:val="ListParagraph"/>
              <w:rPr>
                <w:rFonts w:asciiTheme="majorBidi" w:hAnsiTheme="majorBidi" w:cstheme="majorBidi"/>
              </w:rPr>
            </w:pPr>
          </w:p>
        </w:tc>
      </w:tr>
    </w:tbl>
    <w:p w:rsidR="001A39E2" w:rsidRPr="0026234F" w:rsidRDefault="001A39E2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</w:p>
    <w:p w:rsidR="009F38DA" w:rsidRPr="0026234F" w:rsidRDefault="009F38DA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Course Educational Objectives (CEO</w:t>
      </w:r>
      <w:r w:rsidR="00C8024C" w:rsidRPr="0026234F">
        <w:rPr>
          <w:rFonts w:asciiTheme="majorBidi" w:hAnsiTheme="majorBidi" w:cstheme="majorBidi"/>
          <w:sz w:val="24"/>
        </w:rPr>
        <w:t>s</w:t>
      </w:r>
      <w:r w:rsidRPr="0026234F">
        <w:rPr>
          <w:rFonts w:asciiTheme="majorBidi" w:hAnsiTheme="majorBidi" w:cstheme="majorBidi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096F38" w:rsidRPr="0026234F" w:rsidTr="00EC16AE">
        <w:trPr>
          <w:trHeight w:val="288"/>
        </w:trPr>
        <w:tc>
          <w:tcPr>
            <w:tcW w:w="648" w:type="dxa"/>
            <w:shd w:val="clear" w:color="auto" w:fill="F2F2F2"/>
          </w:tcPr>
          <w:p w:rsidR="00096F38" w:rsidRPr="0026234F" w:rsidRDefault="00096F38" w:rsidP="00B54A19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458" w:type="dxa"/>
            <w:shd w:val="clear" w:color="auto" w:fill="auto"/>
          </w:tcPr>
          <w:p w:rsidR="00096F38" w:rsidRPr="0026234F" w:rsidRDefault="00096F38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 xml:space="preserve">Introduce students to features of literary texts, especially short stories. </w:t>
            </w:r>
          </w:p>
        </w:tc>
      </w:tr>
      <w:tr w:rsidR="00096F38" w:rsidRPr="0026234F" w:rsidTr="00EC16AE">
        <w:trPr>
          <w:trHeight w:val="268"/>
        </w:trPr>
        <w:tc>
          <w:tcPr>
            <w:tcW w:w="648" w:type="dxa"/>
            <w:shd w:val="clear" w:color="auto" w:fill="F2F2F2"/>
          </w:tcPr>
          <w:p w:rsidR="00096F38" w:rsidRPr="0026234F" w:rsidRDefault="00096F38" w:rsidP="00B54A19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458" w:type="dxa"/>
            <w:shd w:val="clear" w:color="auto" w:fill="auto"/>
          </w:tcPr>
          <w:p w:rsidR="00096F38" w:rsidRPr="0026234F" w:rsidRDefault="00096F38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 xml:space="preserve">Introduce students to elements of short story. </w:t>
            </w:r>
          </w:p>
        </w:tc>
      </w:tr>
      <w:tr w:rsidR="00096F38" w:rsidRPr="0026234F" w:rsidTr="00EC16AE">
        <w:trPr>
          <w:trHeight w:val="235"/>
        </w:trPr>
        <w:tc>
          <w:tcPr>
            <w:tcW w:w="648" w:type="dxa"/>
            <w:shd w:val="clear" w:color="auto" w:fill="F2F2F2"/>
          </w:tcPr>
          <w:p w:rsidR="00096F38" w:rsidRPr="0026234F" w:rsidRDefault="00096F38" w:rsidP="00B54A19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458" w:type="dxa"/>
            <w:shd w:val="clear" w:color="auto" w:fill="auto"/>
          </w:tcPr>
          <w:p w:rsidR="00096F38" w:rsidRPr="0026234F" w:rsidRDefault="00096F38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 xml:space="preserve">Introduce students to some short-story writers and their short stories. </w:t>
            </w:r>
          </w:p>
        </w:tc>
      </w:tr>
      <w:tr w:rsidR="00096F38" w:rsidRPr="0026234F" w:rsidTr="00EC16AE">
        <w:trPr>
          <w:trHeight w:val="229"/>
        </w:trPr>
        <w:tc>
          <w:tcPr>
            <w:tcW w:w="648" w:type="dxa"/>
            <w:shd w:val="clear" w:color="auto" w:fill="F2F2F2"/>
          </w:tcPr>
          <w:p w:rsidR="00096F38" w:rsidRPr="0026234F" w:rsidRDefault="00096F38" w:rsidP="00B54A19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458" w:type="dxa"/>
            <w:shd w:val="clear" w:color="auto" w:fill="auto"/>
          </w:tcPr>
          <w:p w:rsidR="00096F38" w:rsidRPr="0026234F" w:rsidRDefault="00096F38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 xml:space="preserve">Enable students to analyze some excerpts taken from specific short stories </w:t>
            </w:r>
          </w:p>
        </w:tc>
      </w:tr>
      <w:tr w:rsidR="00096F38" w:rsidRPr="0026234F" w:rsidTr="00EC16AE">
        <w:trPr>
          <w:trHeight w:val="229"/>
        </w:trPr>
        <w:tc>
          <w:tcPr>
            <w:tcW w:w="648" w:type="dxa"/>
            <w:shd w:val="clear" w:color="auto" w:fill="F2F2F2"/>
          </w:tcPr>
          <w:p w:rsidR="00096F38" w:rsidRPr="0026234F" w:rsidRDefault="00096F38" w:rsidP="00B54A19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458" w:type="dxa"/>
            <w:shd w:val="clear" w:color="auto" w:fill="auto"/>
          </w:tcPr>
          <w:p w:rsidR="00096F38" w:rsidRPr="0026234F" w:rsidRDefault="00096F38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 xml:space="preserve">Introduce students to critical terms and different critical approaches. </w:t>
            </w:r>
          </w:p>
        </w:tc>
      </w:tr>
    </w:tbl>
    <w:p w:rsidR="003D172F" w:rsidRPr="0026234F" w:rsidRDefault="001F2545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Intend</w:t>
      </w:r>
      <w:r w:rsidR="00A1666C" w:rsidRPr="0026234F">
        <w:rPr>
          <w:rFonts w:asciiTheme="majorBidi" w:hAnsiTheme="majorBidi" w:cstheme="majorBidi"/>
          <w:sz w:val="24"/>
        </w:rPr>
        <w:t>ed</w:t>
      </w:r>
      <w:r w:rsidR="00810670" w:rsidRPr="0026234F">
        <w:rPr>
          <w:rFonts w:asciiTheme="majorBidi" w:hAnsiTheme="majorBidi" w:cstheme="majorBidi"/>
          <w:sz w:val="24"/>
        </w:rPr>
        <w:t xml:space="preserve"> </w:t>
      </w:r>
      <w:r w:rsidR="003D172F" w:rsidRPr="0026234F">
        <w:rPr>
          <w:rFonts w:asciiTheme="majorBidi" w:hAnsiTheme="majorBidi" w:cstheme="majorBidi"/>
          <w:sz w:val="24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242"/>
        <w:gridCol w:w="1620"/>
        <w:gridCol w:w="1563"/>
      </w:tblGrid>
      <w:tr w:rsidR="00E1761B" w:rsidRPr="0026234F" w:rsidTr="00096F38">
        <w:trPr>
          <w:trHeight w:val="690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26234F" w:rsidRDefault="003D172F" w:rsidP="003F3ED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F2F2F2"/>
            <w:vAlign w:val="center"/>
          </w:tcPr>
          <w:p w:rsidR="003D172F" w:rsidRPr="0026234F" w:rsidRDefault="001F2545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Intend</w:t>
            </w:r>
            <w:r w:rsidR="00C8024C" w:rsidRPr="0026234F"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 w:rsidR="003D172F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Learning Outcomes (ILO’s)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3D172F" w:rsidRPr="0026234F" w:rsidRDefault="003D172F" w:rsidP="009316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Relationship to CEO</w:t>
            </w:r>
            <w:r w:rsidR="00C8024C" w:rsidRPr="0026234F">
              <w:rPr>
                <w:rFonts w:asciiTheme="majorBidi" w:hAnsiTheme="majorBidi" w:cstheme="majorBidi"/>
                <w:b/>
                <w:bCs/>
                <w:sz w:val="24"/>
              </w:rPr>
              <w:t>s</w:t>
            </w:r>
          </w:p>
        </w:tc>
        <w:tc>
          <w:tcPr>
            <w:tcW w:w="1563" w:type="dxa"/>
            <w:shd w:val="clear" w:color="auto" w:fill="F2F2F2"/>
            <w:vAlign w:val="center"/>
          </w:tcPr>
          <w:p w:rsidR="003D172F" w:rsidRPr="0026234F" w:rsidRDefault="003D172F" w:rsidP="009316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 xml:space="preserve">Contribution </w:t>
            </w:r>
            <w:r w:rsidR="00C8024C" w:rsidRPr="0026234F">
              <w:rPr>
                <w:rFonts w:asciiTheme="majorBidi" w:hAnsiTheme="majorBidi" w:cstheme="majorBidi"/>
                <w:b/>
                <w:bCs/>
                <w:sz w:val="24"/>
              </w:rPr>
              <w:t>to PLOs</w:t>
            </w:r>
          </w:p>
        </w:tc>
      </w:tr>
      <w:tr w:rsidR="006259D2" w:rsidRPr="0026234F" w:rsidTr="00096F38">
        <w:trPr>
          <w:trHeight w:val="426"/>
        </w:trPr>
        <w:tc>
          <w:tcPr>
            <w:tcW w:w="681" w:type="dxa"/>
            <w:shd w:val="clear" w:color="auto" w:fill="F2F2F2"/>
            <w:vAlign w:val="center"/>
          </w:tcPr>
          <w:p w:rsidR="006259D2" w:rsidRPr="0026234F" w:rsidRDefault="006259D2" w:rsidP="008A5694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5" w:type="dxa"/>
            <w:gridSpan w:val="3"/>
            <w:shd w:val="clear" w:color="auto" w:fill="auto"/>
            <w:vAlign w:val="center"/>
          </w:tcPr>
          <w:p w:rsidR="006259D2" w:rsidRPr="0026234F" w:rsidRDefault="006259D2" w:rsidP="008A5694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Knowledge and Understanding:</w:t>
            </w:r>
          </w:p>
        </w:tc>
      </w:tr>
      <w:tr w:rsidR="00096F38" w:rsidRPr="0026234F" w:rsidTr="00096F38">
        <w:trPr>
          <w:trHeight w:val="408"/>
        </w:trPr>
        <w:tc>
          <w:tcPr>
            <w:tcW w:w="681" w:type="dxa"/>
            <w:shd w:val="clear" w:color="auto" w:fill="F2F2F2"/>
            <w:vAlign w:val="center"/>
          </w:tcPr>
          <w:p w:rsidR="00096F38" w:rsidRPr="0026234F" w:rsidRDefault="00096F38" w:rsidP="008A5694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</w:tc>
        <w:tc>
          <w:tcPr>
            <w:tcW w:w="6242" w:type="dxa"/>
            <w:shd w:val="clear" w:color="auto" w:fill="auto"/>
          </w:tcPr>
          <w:p w:rsidR="00096F38" w:rsidRPr="0026234F" w:rsidRDefault="00096F38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 xml:space="preserve">develop the critical attitudes needed for understanding and enjoying this literary form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6F38" w:rsidRPr="0026234F" w:rsidRDefault="00096F38" w:rsidP="00096F38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CEO1,2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6F38" w:rsidRPr="0026234F" w:rsidRDefault="005306EB" w:rsidP="00096F38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a, i</w:t>
            </w:r>
          </w:p>
        </w:tc>
      </w:tr>
      <w:tr w:rsidR="00096F38" w:rsidRPr="0026234F" w:rsidTr="00096F38">
        <w:trPr>
          <w:trHeight w:val="514"/>
        </w:trPr>
        <w:tc>
          <w:tcPr>
            <w:tcW w:w="681" w:type="dxa"/>
            <w:shd w:val="clear" w:color="auto" w:fill="F2F2F2"/>
            <w:vAlign w:val="center"/>
          </w:tcPr>
          <w:p w:rsidR="00096F38" w:rsidRPr="0026234F" w:rsidRDefault="00096F38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425" w:type="dxa"/>
            <w:gridSpan w:val="3"/>
            <w:shd w:val="clear" w:color="auto" w:fill="auto"/>
            <w:vAlign w:val="center"/>
          </w:tcPr>
          <w:p w:rsidR="00096F38" w:rsidRPr="0026234F" w:rsidRDefault="00096F38" w:rsidP="008A5694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Intellectual skills:</w:t>
            </w:r>
          </w:p>
        </w:tc>
      </w:tr>
      <w:tr w:rsidR="00096F38" w:rsidRPr="0026234F" w:rsidTr="00096F38">
        <w:trPr>
          <w:trHeight w:val="272"/>
        </w:trPr>
        <w:tc>
          <w:tcPr>
            <w:tcW w:w="681" w:type="dxa"/>
            <w:shd w:val="clear" w:color="auto" w:fill="F2F2F2"/>
            <w:vAlign w:val="center"/>
          </w:tcPr>
          <w:p w:rsidR="00096F38" w:rsidRPr="0026234F" w:rsidRDefault="00096F38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</w:tc>
        <w:tc>
          <w:tcPr>
            <w:tcW w:w="6242" w:type="dxa"/>
            <w:shd w:val="clear" w:color="auto" w:fill="auto"/>
          </w:tcPr>
          <w:p w:rsidR="00096F38" w:rsidRPr="0026234F" w:rsidRDefault="00096F38">
            <w:pPr>
              <w:pStyle w:val="Default"/>
              <w:rPr>
                <w:rFonts w:asciiTheme="majorBidi" w:hAnsiTheme="majorBidi" w:cstheme="majorBidi"/>
              </w:rPr>
            </w:pPr>
            <w:r w:rsidRPr="0026234F">
              <w:rPr>
                <w:rFonts w:asciiTheme="majorBidi" w:hAnsiTheme="majorBidi" w:cstheme="majorBidi"/>
              </w:rPr>
              <w:t xml:space="preserve">Enhancing students' social and cultural awareness.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6F38" w:rsidRPr="0026234F" w:rsidRDefault="00096F38" w:rsidP="00096F38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CEO3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6F38" w:rsidRPr="0026234F" w:rsidRDefault="00096F38" w:rsidP="00096F38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234F">
              <w:rPr>
                <w:rFonts w:asciiTheme="majorBidi" w:hAnsiTheme="majorBidi" w:cstheme="majorBidi"/>
                <w:sz w:val="24"/>
                <w:szCs w:val="24"/>
              </w:rPr>
              <w:t>a,f</w:t>
            </w:r>
            <w:proofErr w:type="spellEnd"/>
          </w:p>
        </w:tc>
      </w:tr>
      <w:tr w:rsidR="00096F38" w:rsidRPr="0026234F" w:rsidTr="00096F38">
        <w:trPr>
          <w:trHeight w:val="318"/>
        </w:trPr>
        <w:tc>
          <w:tcPr>
            <w:tcW w:w="681" w:type="dxa"/>
            <w:shd w:val="clear" w:color="auto" w:fill="F2F2F2"/>
            <w:vAlign w:val="center"/>
          </w:tcPr>
          <w:p w:rsidR="00096F38" w:rsidRPr="0026234F" w:rsidRDefault="00096F38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5" w:type="dxa"/>
            <w:gridSpan w:val="3"/>
            <w:shd w:val="clear" w:color="auto" w:fill="auto"/>
            <w:vAlign w:val="center"/>
          </w:tcPr>
          <w:p w:rsidR="00096F38" w:rsidRPr="0026234F" w:rsidRDefault="00096F38" w:rsidP="008A5694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 specific skills:</w:t>
            </w:r>
          </w:p>
        </w:tc>
      </w:tr>
      <w:tr w:rsidR="00096F38" w:rsidRPr="0026234F" w:rsidTr="00096F38">
        <w:trPr>
          <w:trHeight w:val="265"/>
        </w:trPr>
        <w:tc>
          <w:tcPr>
            <w:tcW w:w="681" w:type="dxa"/>
            <w:shd w:val="clear" w:color="auto" w:fill="F2F2F2"/>
            <w:vAlign w:val="center"/>
          </w:tcPr>
          <w:p w:rsidR="00096F38" w:rsidRPr="0026234F" w:rsidRDefault="00096F38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C1</w:t>
            </w:r>
          </w:p>
        </w:tc>
        <w:tc>
          <w:tcPr>
            <w:tcW w:w="6242" w:type="dxa"/>
            <w:shd w:val="clear" w:color="auto" w:fill="auto"/>
          </w:tcPr>
          <w:p w:rsidR="00096F38" w:rsidRPr="0026234F" w:rsidRDefault="00096F38" w:rsidP="00096F38">
            <w:pPr>
              <w:pStyle w:val="Default"/>
              <w:rPr>
                <w:rFonts w:asciiTheme="majorBidi" w:hAnsiTheme="majorBidi" w:cstheme="majorBidi"/>
                <w:lang w:val="en-GB"/>
              </w:rPr>
            </w:pPr>
            <w:r w:rsidRPr="0026234F">
              <w:rPr>
                <w:rFonts w:asciiTheme="majorBidi" w:hAnsiTheme="majorBidi" w:cstheme="majorBidi"/>
                <w:lang w:val="en-GB"/>
              </w:rPr>
              <w:t>Discuss story content and structure in depth.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6F38" w:rsidRPr="0026234F" w:rsidRDefault="00096F38" w:rsidP="00793011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2,3,4,5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6F38" w:rsidRPr="0026234F" w:rsidRDefault="00096F38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234F">
              <w:rPr>
                <w:rFonts w:asciiTheme="majorBidi" w:hAnsiTheme="majorBidi" w:cstheme="majorBidi"/>
                <w:sz w:val="24"/>
                <w:szCs w:val="24"/>
              </w:rPr>
              <w:t>a,d.e,i</w:t>
            </w:r>
            <w:proofErr w:type="spellEnd"/>
          </w:p>
        </w:tc>
      </w:tr>
      <w:tr w:rsidR="00096F38" w:rsidRPr="0026234F" w:rsidTr="00096F38">
        <w:trPr>
          <w:trHeight w:val="266"/>
        </w:trPr>
        <w:tc>
          <w:tcPr>
            <w:tcW w:w="681" w:type="dxa"/>
            <w:shd w:val="clear" w:color="auto" w:fill="F2F2F2"/>
            <w:vAlign w:val="center"/>
          </w:tcPr>
          <w:p w:rsidR="00096F38" w:rsidRPr="0026234F" w:rsidRDefault="00096F38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25" w:type="dxa"/>
            <w:gridSpan w:val="3"/>
            <w:shd w:val="clear" w:color="auto" w:fill="auto"/>
            <w:vAlign w:val="center"/>
          </w:tcPr>
          <w:p w:rsidR="00096F38" w:rsidRPr="0026234F" w:rsidRDefault="00096F38" w:rsidP="008A5694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Transferable skills:</w:t>
            </w:r>
          </w:p>
        </w:tc>
      </w:tr>
      <w:tr w:rsidR="00096F38" w:rsidRPr="0026234F" w:rsidTr="00096F38">
        <w:trPr>
          <w:trHeight w:val="192"/>
        </w:trPr>
        <w:tc>
          <w:tcPr>
            <w:tcW w:w="681" w:type="dxa"/>
            <w:shd w:val="clear" w:color="auto" w:fill="F2F2F2"/>
            <w:vAlign w:val="center"/>
          </w:tcPr>
          <w:p w:rsidR="00096F38" w:rsidRPr="0026234F" w:rsidRDefault="00096F38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D1</w:t>
            </w:r>
          </w:p>
        </w:tc>
        <w:tc>
          <w:tcPr>
            <w:tcW w:w="624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096F38" w:rsidRPr="0026234F" w:rsidTr="00D947CE">
              <w:trPr>
                <w:trHeight w:val="90"/>
              </w:trPr>
              <w:tc>
                <w:tcPr>
                  <w:tcW w:w="236" w:type="dxa"/>
                </w:tcPr>
                <w:p w:rsidR="00096F38" w:rsidRPr="0026234F" w:rsidRDefault="00096F38" w:rsidP="00D947CE">
                  <w:pPr>
                    <w:pStyle w:val="ps1Char"/>
                    <w:jc w:val="left"/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096F38" w:rsidRPr="0026234F" w:rsidRDefault="00096F38" w:rsidP="00D947CE">
            <w:pPr>
              <w:pStyle w:val="ps1Char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Identify and apply techniques of literary analysis and criticism.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6F38" w:rsidRPr="0026234F" w:rsidRDefault="00046E21" w:rsidP="00793011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1,5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6F38" w:rsidRPr="0026234F" w:rsidRDefault="00096F38" w:rsidP="00046E21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234F">
              <w:rPr>
                <w:rFonts w:asciiTheme="majorBidi" w:hAnsiTheme="majorBidi" w:cstheme="majorBidi"/>
                <w:sz w:val="24"/>
                <w:szCs w:val="24"/>
              </w:rPr>
              <w:t>a,</w:t>
            </w:r>
            <w:r w:rsidR="00046E21" w:rsidRPr="0026234F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proofErr w:type="spellEnd"/>
          </w:p>
        </w:tc>
      </w:tr>
    </w:tbl>
    <w:p w:rsidR="00E27632" w:rsidRPr="0026234F" w:rsidRDefault="00E27632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</w:p>
    <w:p w:rsidR="00B32278" w:rsidRPr="0026234F" w:rsidRDefault="00B32278" w:rsidP="00E27632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Topic Outline and Schedule: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95"/>
        <w:gridCol w:w="2628"/>
      </w:tblGrid>
      <w:tr w:rsidR="001D1E9F" w:rsidRPr="0026234F" w:rsidTr="00761A53">
        <w:trPr>
          <w:trHeight w:val="387"/>
          <w:jc w:val="center"/>
        </w:trPr>
        <w:tc>
          <w:tcPr>
            <w:tcW w:w="3158" w:type="pct"/>
            <w:shd w:val="clear" w:color="auto" w:fill="F2F2F2"/>
            <w:vAlign w:val="center"/>
          </w:tcPr>
          <w:p w:rsidR="001D1E9F" w:rsidRPr="0026234F" w:rsidRDefault="001D1E9F" w:rsidP="001B0E21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lang w:bidi="ar-JO"/>
              </w:rPr>
            </w:pPr>
            <w:r w:rsidRPr="0026234F">
              <w:rPr>
                <w:rFonts w:asciiTheme="majorBidi" w:hAnsiTheme="majorBidi" w:cstheme="majorBidi"/>
                <w:b/>
                <w:bCs/>
                <w:color w:val="000000"/>
                <w:sz w:val="24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:rsidR="001D1E9F" w:rsidRPr="0026234F" w:rsidRDefault="001D1E9F" w:rsidP="00EE0CDE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bidi="ar-JO"/>
              </w:rPr>
            </w:pPr>
            <w:r w:rsidRPr="0026234F">
              <w:rPr>
                <w:rFonts w:asciiTheme="majorBidi" w:hAnsiTheme="majorBidi" w:cstheme="majorBidi"/>
                <w:b/>
                <w:bCs/>
                <w:color w:val="000000"/>
                <w:sz w:val="24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:rsidR="001D1E9F" w:rsidRPr="0026234F" w:rsidRDefault="001D1E9F" w:rsidP="00EE0CDE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bidi="ar-JO"/>
              </w:rPr>
            </w:pPr>
            <w:r w:rsidRPr="0026234F">
              <w:rPr>
                <w:rFonts w:asciiTheme="majorBidi" w:hAnsiTheme="majorBidi" w:cstheme="majorBidi"/>
                <w:b/>
                <w:bCs/>
                <w:color w:val="000000"/>
                <w:sz w:val="24"/>
                <w:lang w:bidi="ar-JO"/>
              </w:rPr>
              <w:t>Achieved ILOs</w:t>
            </w:r>
          </w:p>
        </w:tc>
      </w:tr>
      <w:tr w:rsidR="006642A2" w:rsidRPr="0026234F" w:rsidTr="00761A53">
        <w:trPr>
          <w:trHeight w:val="367"/>
          <w:jc w:val="center"/>
        </w:trPr>
        <w:tc>
          <w:tcPr>
            <w:tcW w:w="3158" w:type="pct"/>
            <w:shd w:val="clear" w:color="auto" w:fill="auto"/>
            <w:vAlign w:val="center"/>
          </w:tcPr>
          <w:p w:rsidR="004F5764" w:rsidRPr="0026234F" w:rsidRDefault="004F5764" w:rsidP="004F5764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t xml:space="preserve">Introduction </w:t>
            </w:r>
          </w:p>
          <w:p w:rsidR="00046E21" w:rsidRPr="0026234F" w:rsidRDefault="00046E21" w:rsidP="00046E21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eastAsia="SimSun" w:hAnsiTheme="majorBidi" w:cstheme="majorBidi"/>
                <w:b/>
                <w:bCs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</w:rPr>
              <w:t xml:space="preserve">Elements of fiction: </w:t>
            </w:r>
          </w:p>
          <w:p w:rsidR="004F5764" w:rsidRPr="0026234F" w:rsidRDefault="00046E21" w:rsidP="00046E21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eastAsia="SimSun" w:hAnsiTheme="majorBidi" w:cstheme="majorBidi"/>
                <w:b/>
                <w:bCs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</w:rPr>
              <w:t xml:space="preserve">Elements of short story </w:t>
            </w:r>
          </w:p>
          <w:p w:rsidR="006642A2" w:rsidRPr="0026234F" w:rsidRDefault="004F5764" w:rsidP="004F5764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lastRenderedPageBreak/>
              <w:tab/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642A2" w:rsidRPr="0026234F" w:rsidRDefault="006642A2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642A2" w:rsidRPr="0026234F" w:rsidRDefault="002F0B3A" w:rsidP="00BC4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 xml:space="preserve">A1, </w:t>
            </w:r>
            <w:r w:rsidR="006642A2"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>B1</w:t>
            </w:r>
          </w:p>
        </w:tc>
      </w:tr>
      <w:tr w:rsidR="006642A2" w:rsidRPr="0026234F" w:rsidTr="00761A53">
        <w:trPr>
          <w:trHeight w:val="414"/>
          <w:jc w:val="center"/>
        </w:trPr>
        <w:tc>
          <w:tcPr>
            <w:tcW w:w="3158" w:type="pct"/>
            <w:shd w:val="clear" w:color="auto" w:fill="auto"/>
            <w:vAlign w:val="center"/>
          </w:tcPr>
          <w:p w:rsidR="006642A2" w:rsidRPr="0026234F" w:rsidRDefault="00046E21" w:rsidP="00046E21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4"/>
              <w:rPr>
                <w:rFonts w:asciiTheme="majorBidi" w:eastAsia="SimSun" w:hAnsiTheme="majorBidi" w:cstheme="majorBidi"/>
                <w:b/>
                <w:bCs/>
                <w:i/>
                <w:iCs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</w:rPr>
              <w:lastRenderedPageBreak/>
              <w:t>Plot</w:t>
            </w:r>
            <w:r w:rsidRPr="0026234F">
              <w:rPr>
                <w:rFonts w:asciiTheme="majorBidi" w:eastAsia="SimSun" w:hAnsiTheme="majorBidi" w:cstheme="majorBidi"/>
                <w:b/>
                <w:bCs/>
                <w:i/>
                <w:iCs/>
              </w:rPr>
              <w:t xml:space="preserve">: </w:t>
            </w:r>
            <w:r w:rsidRPr="0026234F">
              <w:rPr>
                <w:rFonts w:asciiTheme="majorBidi" w:eastAsia="SimSun" w:hAnsiTheme="majorBidi" w:cstheme="majorBidi"/>
                <w:b/>
                <w:bCs/>
              </w:rPr>
              <w:t>Meaning and application</w:t>
            </w:r>
          </w:p>
          <w:p w:rsidR="00046E21" w:rsidRPr="0026234F" w:rsidRDefault="00046E21" w:rsidP="006B0CB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4"/>
              <w:rPr>
                <w:rFonts w:asciiTheme="majorBidi" w:eastAsia="SimSun" w:hAnsiTheme="majorBidi" w:cstheme="majorBidi"/>
                <w:b/>
                <w:bCs/>
                <w:i/>
                <w:iCs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i/>
                <w:iCs/>
              </w:rPr>
              <w:t>Maupassant's The Necklace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642A2" w:rsidRPr="0026234F" w:rsidRDefault="006642A2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642A2" w:rsidRPr="0026234F" w:rsidRDefault="006642A2" w:rsidP="00BC4EBF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>B1</w:t>
            </w:r>
          </w:p>
        </w:tc>
      </w:tr>
      <w:tr w:rsidR="006642A2" w:rsidRPr="0026234F" w:rsidTr="00761A53">
        <w:trPr>
          <w:trHeight w:val="278"/>
          <w:jc w:val="center"/>
        </w:trPr>
        <w:tc>
          <w:tcPr>
            <w:tcW w:w="3158" w:type="pct"/>
            <w:shd w:val="clear" w:color="auto" w:fill="auto"/>
            <w:vAlign w:val="center"/>
          </w:tcPr>
          <w:p w:rsidR="006642A2" w:rsidRPr="0026234F" w:rsidRDefault="00046E21" w:rsidP="00A26B66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t>Theme: meaning and analysis:</w:t>
            </w:r>
          </w:p>
          <w:p w:rsidR="00046E21" w:rsidRPr="0026234F" w:rsidRDefault="00046E21" w:rsidP="00A26B66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t xml:space="preserve">O. Henry's </w:t>
            </w:r>
            <w:r w:rsidRPr="0026234F">
              <w:rPr>
                <w:rFonts w:asciiTheme="majorBidi" w:eastAsia="SimSun" w:hAnsiTheme="majorBidi" w:cstheme="majorBidi"/>
                <w:b/>
                <w:bCs/>
                <w:i/>
                <w:iCs/>
                <w:sz w:val="24"/>
              </w:rPr>
              <w:t>The Last Leaf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642A2" w:rsidRPr="0026234F" w:rsidRDefault="006642A2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642A2" w:rsidRPr="0026234F" w:rsidRDefault="006642A2" w:rsidP="001D1E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>C1</w:t>
            </w:r>
          </w:p>
        </w:tc>
      </w:tr>
      <w:tr w:rsidR="006B0CB7" w:rsidRPr="0026234F" w:rsidTr="005B348E">
        <w:trPr>
          <w:trHeight w:val="516"/>
          <w:jc w:val="center"/>
        </w:trPr>
        <w:tc>
          <w:tcPr>
            <w:tcW w:w="3158" w:type="pct"/>
            <w:shd w:val="clear" w:color="auto" w:fill="auto"/>
          </w:tcPr>
          <w:p w:rsidR="006B0CB7" w:rsidRPr="0026234F" w:rsidRDefault="00046E21" w:rsidP="005F6183">
            <w:pPr>
              <w:rPr>
                <w:rFonts w:asciiTheme="majorBidi" w:eastAsia="SimSun" w:hAnsiTheme="majorBidi" w:cstheme="majorBidi"/>
                <w:b/>
                <w:bCs/>
                <w:sz w:val="24"/>
                <w:lang w:val="en-US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  <w:lang w:val="en-US"/>
              </w:rPr>
              <w:t>CHARACTERIZATION</w:t>
            </w:r>
            <w:r w:rsidR="005D19DA" w:rsidRPr="0026234F">
              <w:rPr>
                <w:rFonts w:asciiTheme="majorBidi" w:eastAsia="SimSun" w:hAnsiTheme="majorBidi" w:cstheme="majorBidi"/>
                <w:b/>
                <w:bCs/>
                <w:sz w:val="24"/>
                <w:lang w:val="en-US"/>
              </w:rPr>
              <w:t>:</w:t>
            </w:r>
          </w:p>
          <w:p w:rsidR="005D19DA" w:rsidRPr="0026234F" w:rsidRDefault="005D19DA" w:rsidP="005D19DA">
            <w:pPr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t>The Lottery--Shirley Jackson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B0CB7" w:rsidRPr="0026234F" w:rsidRDefault="006B0CB7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B0CB7" w:rsidRPr="0026234F" w:rsidRDefault="006B0CB7" w:rsidP="001D1E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A1</w:t>
            </w:r>
          </w:p>
        </w:tc>
      </w:tr>
      <w:tr w:rsidR="006B0CB7" w:rsidRPr="0026234F" w:rsidTr="00761A53">
        <w:trPr>
          <w:trHeight w:val="516"/>
          <w:jc w:val="center"/>
        </w:trPr>
        <w:tc>
          <w:tcPr>
            <w:tcW w:w="3158" w:type="pct"/>
            <w:tcBorders>
              <w:bottom w:val="single" w:sz="4" w:space="0" w:color="auto"/>
            </w:tcBorders>
            <w:shd w:val="clear" w:color="auto" w:fill="auto"/>
          </w:tcPr>
          <w:p w:rsidR="005D19DA" w:rsidRPr="0026234F" w:rsidRDefault="005D19DA" w:rsidP="005D19DA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  <w:lang w:val="en-US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  <w:lang w:val="en-US"/>
              </w:rPr>
              <w:t>Style:</w:t>
            </w:r>
          </w:p>
          <w:p w:rsidR="005D19DA" w:rsidRPr="0026234F" w:rsidRDefault="005D19DA" w:rsidP="005D19DA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  <w:lang w:val="en-US"/>
              </w:rPr>
            </w:pPr>
            <w:proofErr w:type="spellStart"/>
            <w:r w:rsidRPr="0026234F">
              <w:rPr>
                <w:rFonts w:asciiTheme="majorBidi" w:eastAsia="SimSun" w:hAnsiTheme="majorBidi" w:cstheme="majorBidi"/>
                <w:b/>
                <w:bCs/>
                <w:i/>
                <w:iCs/>
                <w:sz w:val="24"/>
                <w:lang w:val="en-US"/>
              </w:rPr>
              <w:t>Araby</w:t>
            </w:r>
            <w:proofErr w:type="spellEnd"/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  <w:lang w:val="en-US"/>
              </w:rPr>
              <w:t xml:space="preserve"> by James Joyce</w:t>
            </w:r>
          </w:p>
          <w:p w:rsidR="006B0CB7" w:rsidRPr="0026234F" w:rsidRDefault="006B0CB7" w:rsidP="00A26B66">
            <w:pPr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CB7" w:rsidRPr="0026234F" w:rsidRDefault="006B0CB7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CB7" w:rsidRPr="0026234F" w:rsidRDefault="006B0CB7" w:rsidP="00BC4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>D1</w:t>
            </w:r>
          </w:p>
        </w:tc>
      </w:tr>
      <w:tr w:rsidR="006B0CB7" w:rsidRPr="0026234F" w:rsidTr="00761A53">
        <w:trPr>
          <w:trHeight w:val="397"/>
          <w:jc w:val="center"/>
        </w:trPr>
        <w:tc>
          <w:tcPr>
            <w:tcW w:w="3158" w:type="pct"/>
            <w:shd w:val="pct12" w:color="auto" w:fill="auto"/>
            <w:vAlign w:val="center"/>
          </w:tcPr>
          <w:p w:rsidR="006B0CB7" w:rsidRPr="0026234F" w:rsidRDefault="006B0CB7" w:rsidP="00761A53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  <w:t>Mid-term Exam</w:t>
            </w:r>
          </w:p>
        </w:tc>
        <w:tc>
          <w:tcPr>
            <w:tcW w:w="542" w:type="pct"/>
            <w:shd w:val="pct12" w:color="auto" w:fill="auto"/>
            <w:vAlign w:val="center"/>
          </w:tcPr>
          <w:p w:rsidR="006B0CB7" w:rsidRPr="0026234F" w:rsidRDefault="006B0CB7" w:rsidP="00307869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0" w:type="pct"/>
            <w:shd w:val="pct12" w:color="auto" w:fill="auto"/>
            <w:vAlign w:val="center"/>
          </w:tcPr>
          <w:p w:rsidR="006B0CB7" w:rsidRPr="0026234F" w:rsidRDefault="006B0CB7" w:rsidP="0030786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</w:pPr>
          </w:p>
        </w:tc>
      </w:tr>
      <w:tr w:rsidR="006B0CB7" w:rsidRPr="0026234F" w:rsidTr="00761A53">
        <w:trPr>
          <w:trHeight w:val="516"/>
          <w:jc w:val="center"/>
        </w:trPr>
        <w:tc>
          <w:tcPr>
            <w:tcW w:w="3158" w:type="pct"/>
            <w:shd w:val="clear" w:color="auto" w:fill="auto"/>
            <w:vAlign w:val="center"/>
          </w:tcPr>
          <w:p w:rsidR="005D19DA" w:rsidRPr="0026234F" w:rsidRDefault="005D19DA" w:rsidP="005D19DA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t>Point of View:</w:t>
            </w:r>
          </w:p>
          <w:p w:rsidR="006B0CB7" w:rsidRPr="0026234F" w:rsidRDefault="005D19DA" w:rsidP="005D19DA">
            <w:pPr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t xml:space="preserve">EDGAR ALLAN POE's  </w:t>
            </w:r>
            <w:r w:rsidRPr="0026234F">
              <w:rPr>
                <w:rFonts w:asciiTheme="majorBidi" w:eastAsia="SimSun" w:hAnsiTheme="majorBidi" w:cstheme="majorBidi"/>
                <w:b/>
                <w:bCs/>
                <w:i/>
                <w:iCs/>
                <w:sz w:val="24"/>
              </w:rPr>
              <w:t>THE MASQUE OF THE RED DEATH</w:t>
            </w:r>
            <w:r w:rsidRPr="0026234F">
              <w:rPr>
                <w:rFonts w:asciiTheme="majorBidi" w:eastAsia="SimSun" w:hAnsiTheme="majorBidi" w:cstheme="majorBidi"/>
                <w:b/>
                <w:bCs/>
                <w:sz w:val="24"/>
              </w:rPr>
              <w:t xml:space="preserve">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B0CB7" w:rsidRPr="0026234F" w:rsidRDefault="006B0CB7" w:rsidP="00761A53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B0CB7" w:rsidRPr="0026234F" w:rsidRDefault="006B0CB7" w:rsidP="00761A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>A1, B1</w:t>
            </w:r>
          </w:p>
        </w:tc>
      </w:tr>
      <w:tr w:rsidR="006B0CB7" w:rsidRPr="0026234F" w:rsidTr="007E532F">
        <w:trPr>
          <w:trHeight w:val="516"/>
          <w:jc w:val="center"/>
        </w:trPr>
        <w:tc>
          <w:tcPr>
            <w:tcW w:w="3158" w:type="pct"/>
            <w:shd w:val="clear" w:color="auto" w:fill="auto"/>
            <w:vAlign w:val="center"/>
          </w:tcPr>
          <w:p w:rsidR="005D19DA" w:rsidRPr="0026234F" w:rsidRDefault="005D19DA" w:rsidP="005D19DA">
            <w:pPr>
              <w:pStyle w:val="ListParagraph"/>
              <w:spacing w:line="276" w:lineRule="auto"/>
              <w:ind w:left="360"/>
              <w:rPr>
                <w:rFonts w:asciiTheme="majorBidi" w:eastAsia="SimSun" w:hAnsiTheme="majorBidi" w:cstheme="majorBidi"/>
                <w:b/>
                <w:bCs/>
                <w:lang w:val="en-GB"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lang w:val="en-GB"/>
              </w:rPr>
              <w:t>Symbolism:</w:t>
            </w:r>
          </w:p>
          <w:p w:rsidR="005D19DA" w:rsidRPr="0026234F" w:rsidRDefault="002E3B25" w:rsidP="005D19DA">
            <w:pPr>
              <w:pStyle w:val="ListParagraph"/>
              <w:spacing w:line="276" w:lineRule="auto"/>
              <w:ind w:left="360"/>
              <w:rPr>
                <w:rFonts w:asciiTheme="majorBidi" w:eastAsia="SimSun" w:hAnsiTheme="majorBidi" w:cstheme="majorBidi"/>
                <w:b/>
                <w:bCs/>
                <w:i/>
                <w:iCs/>
                <w:lang w:val="en-GB"/>
              </w:rPr>
            </w:pPr>
            <w:hyperlink r:id="rId15" w:history="1">
              <w:r w:rsidR="005D19DA" w:rsidRPr="0026234F">
                <w:rPr>
                  <w:rFonts w:asciiTheme="majorBidi" w:hAnsiTheme="majorBidi" w:cstheme="majorBidi"/>
                  <w:lang w:val="en-GB"/>
                </w:rPr>
                <w:t>Nathaniel Hawthorne</w:t>
              </w:r>
            </w:hyperlink>
            <w:r w:rsidR="005D19DA" w:rsidRPr="0026234F">
              <w:rPr>
                <w:rFonts w:asciiTheme="majorBidi" w:eastAsia="SimSun" w:hAnsiTheme="majorBidi" w:cstheme="majorBidi"/>
                <w:b/>
                <w:bCs/>
                <w:lang w:val="en-GB"/>
              </w:rPr>
              <w:t xml:space="preserve">'s </w:t>
            </w:r>
            <w:r w:rsidR="005D19DA" w:rsidRPr="0026234F">
              <w:rPr>
                <w:rFonts w:asciiTheme="majorBidi" w:eastAsia="SimSun" w:hAnsiTheme="majorBidi" w:cstheme="majorBidi"/>
                <w:b/>
                <w:bCs/>
                <w:i/>
                <w:iCs/>
                <w:lang w:val="en-GB"/>
              </w:rPr>
              <w:t>Young Goodman Brown</w:t>
            </w:r>
          </w:p>
          <w:p w:rsidR="006B0CB7" w:rsidRPr="0026234F" w:rsidRDefault="006B0CB7" w:rsidP="005D19DA">
            <w:pPr>
              <w:pStyle w:val="ListParagraph"/>
              <w:spacing w:line="276" w:lineRule="auto"/>
              <w:ind w:left="360"/>
              <w:rPr>
                <w:rFonts w:asciiTheme="majorBidi" w:eastAsia="SimSun" w:hAnsiTheme="majorBidi" w:cstheme="majorBidi"/>
                <w:b/>
                <w:bCs/>
                <w:lang w:val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B0CB7" w:rsidRPr="0026234F" w:rsidRDefault="006B0CB7" w:rsidP="007E532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B0CB7" w:rsidRPr="0026234F" w:rsidRDefault="006B0CB7" w:rsidP="007E53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>C1</w:t>
            </w:r>
          </w:p>
        </w:tc>
      </w:tr>
      <w:tr w:rsidR="006B0CB7" w:rsidRPr="0026234F" w:rsidTr="00761A53">
        <w:trPr>
          <w:trHeight w:val="359"/>
          <w:jc w:val="center"/>
        </w:trPr>
        <w:tc>
          <w:tcPr>
            <w:tcW w:w="3158" w:type="pct"/>
            <w:shd w:val="clear" w:color="auto" w:fill="auto"/>
          </w:tcPr>
          <w:p w:rsidR="005D19DA" w:rsidRPr="0026234F" w:rsidRDefault="005D19DA" w:rsidP="005D19DA">
            <w:pPr>
              <w:pStyle w:val="ListParagraph"/>
              <w:spacing w:line="276" w:lineRule="auto"/>
              <w:ind w:left="360"/>
              <w:rPr>
                <w:rFonts w:asciiTheme="majorBidi" w:eastAsia="SimSun" w:hAnsiTheme="majorBidi" w:cstheme="majorBidi"/>
                <w:b/>
                <w:bCs/>
                <w:i/>
                <w:iCs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</w:rPr>
              <w:t>Irony</w:t>
            </w:r>
            <w:r w:rsidRPr="0026234F">
              <w:rPr>
                <w:rFonts w:asciiTheme="majorBidi" w:eastAsia="SimSun" w:hAnsiTheme="majorBidi" w:cstheme="majorBidi"/>
                <w:b/>
                <w:bCs/>
                <w:i/>
                <w:iCs/>
              </w:rPr>
              <w:t>:</w:t>
            </w:r>
          </w:p>
          <w:p w:rsidR="005D19DA" w:rsidRPr="0026234F" w:rsidRDefault="005D19DA" w:rsidP="005D19DA">
            <w:pPr>
              <w:pStyle w:val="ListParagraph"/>
              <w:spacing w:line="276" w:lineRule="auto"/>
              <w:ind w:left="360"/>
              <w:rPr>
                <w:rFonts w:asciiTheme="majorBidi" w:eastAsia="SimSun" w:hAnsiTheme="majorBidi" w:cstheme="majorBidi"/>
                <w:b/>
                <w:bCs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  <w:i/>
                <w:iCs/>
              </w:rPr>
              <w:t>A Defenseless Creature</w:t>
            </w:r>
          </w:p>
          <w:p w:rsidR="005D19DA" w:rsidRPr="0026234F" w:rsidRDefault="005D19DA" w:rsidP="005D19DA">
            <w:pPr>
              <w:pStyle w:val="ListParagraph"/>
              <w:spacing w:line="276" w:lineRule="auto"/>
              <w:ind w:left="360"/>
              <w:rPr>
                <w:rFonts w:asciiTheme="majorBidi" w:eastAsia="SimSun" w:hAnsiTheme="majorBidi" w:cstheme="majorBidi"/>
                <w:b/>
                <w:bCs/>
              </w:rPr>
            </w:pPr>
            <w:r w:rsidRPr="0026234F">
              <w:rPr>
                <w:rFonts w:asciiTheme="majorBidi" w:eastAsia="SimSun" w:hAnsiTheme="majorBidi" w:cstheme="majorBidi"/>
                <w:b/>
                <w:bCs/>
              </w:rPr>
              <w:t>by </w:t>
            </w:r>
            <w:hyperlink r:id="rId16" w:history="1">
              <w:r w:rsidRPr="0026234F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Anton Chekhov</w:t>
              </w:r>
            </w:hyperlink>
          </w:p>
          <w:p w:rsidR="006B0CB7" w:rsidRPr="0026234F" w:rsidRDefault="006B0CB7" w:rsidP="006B0CB7">
            <w:pPr>
              <w:pStyle w:val="ListParagraph"/>
              <w:spacing w:line="276" w:lineRule="auto"/>
              <w:ind w:left="360"/>
              <w:rPr>
                <w:rFonts w:asciiTheme="majorBidi" w:eastAsia="SimSun" w:hAnsiTheme="majorBidi" w:cstheme="majorBidi"/>
                <w:b/>
                <w:bCs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B0CB7" w:rsidRPr="0026234F" w:rsidRDefault="006B0CB7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B0CB7" w:rsidRPr="0026234F" w:rsidRDefault="006B0CB7" w:rsidP="00006D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  <w:t>C1, D1</w:t>
            </w:r>
          </w:p>
        </w:tc>
      </w:tr>
      <w:tr w:rsidR="006B0CB7" w:rsidRPr="0026234F" w:rsidTr="00761A53">
        <w:trPr>
          <w:trHeight w:val="272"/>
          <w:jc w:val="center"/>
        </w:trPr>
        <w:tc>
          <w:tcPr>
            <w:tcW w:w="3158" w:type="pct"/>
            <w:shd w:val="pct12" w:color="auto" w:fill="auto"/>
          </w:tcPr>
          <w:p w:rsidR="006B0CB7" w:rsidRPr="0026234F" w:rsidRDefault="006B0CB7" w:rsidP="00A26B66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pct12" w:color="auto" w:fill="auto"/>
            <w:vAlign w:val="center"/>
          </w:tcPr>
          <w:p w:rsidR="006B0CB7" w:rsidRPr="0026234F" w:rsidRDefault="006B0CB7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0" w:type="pct"/>
            <w:shd w:val="pct12" w:color="auto" w:fill="auto"/>
            <w:vAlign w:val="center"/>
          </w:tcPr>
          <w:p w:rsidR="006B0CB7" w:rsidRPr="0026234F" w:rsidRDefault="006B0CB7" w:rsidP="001D1E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</w:tbl>
    <w:p w:rsidR="007B266D" w:rsidRPr="0026234F" w:rsidRDefault="009E5872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Teaching Methods and Assignments</w:t>
      </w:r>
      <w:r w:rsidR="006457F7" w:rsidRPr="0026234F">
        <w:rPr>
          <w:rFonts w:asciiTheme="majorBidi" w:hAnsiTheme="majorBidi" w:cstheme="majorBidi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26234F" w:rsidTr="004D2BE3">
        <w:trPr>
          <w:trHeight w:val="652"/>
        </w:trPr>
        <w:tc>
          <w:tcPr>
            <w:tcW w:w="10008" w:type="dxa"/>
          </w:tcPr>
          <w:p w:rsidR="00B143AC" w:rsidRPr="0026234F" w:rsidRDefault="00B143AC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Development of </w:t>
            </w:r>
            <w:r w:rsidR="009E5872"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ILOs </w:t>
            </w:r>
            <w:r w:rsidRPr="0026234F">
              <w:rPr>
                <w:rFonts w:asciiTheme="majorBidi" w:hAnsiTheme="majorBidi" w:cstheme="majorBidi"/>
                <w:sz w:val="24"/>
                <w:szCs w:val="24"/>
              </w:rPr>
              <w:t>is promoted through the following teaching and learning methods:</w:t>
            </w:r>
          </w:p>
          <w:p w:rsidR="002346F7" w:rsidRPr="0026234F" w:rsidRDefault="00DF1E20" w:rsidP="005D19DA">
            <w:pPr>
              <w:pStyle w:val="ps1Char"/>
              <w:numPr>
                <w:ilvl w:val="0"/>
                <w:numId w:val="20"/>
              </w:numPr>
              <w:ind w:left="495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Lectures</w:t>
            </w:r>
          </w:p>
          <w:p w:rsidR="005D19DA" w:rsidRPr="0026234F" w:rsidRDefault="005D19DA" w:rsidP="005D19DA">
            <w:pPr>
              <w:pStyle w:val="ps1Char"/>
              <w:numPr>
                <w:ilvl w:val="0"/>
                <w:numId w:val="20"/>
              </w:numPr>
              <w:ind w:left="495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Readings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98"/>
            </w:tblGrid>
            <w:tr w:rsidR="005D19DA" w:rsidRPr="0026234F" w:rsidTr="00F11FB0">
              <w:trPr>
                <w:trHeight w:val="100"/>
              </w:trPr>
              <w:tc>
                <w:tcPr>
                  <w:tcW w:w="5598" w:type="dxa"/>
                </w:tcPr>
                <w:p w:rsidR="005D19DA" w:rsidRPr="0026234F" w:rsidRDefault="005D19DA" w:rsidP="00F11FB0">
                  <w:pPr>
                    <w:pStyle w:val="ps1Char"/>
                    <w:numPr>
                      <w:ilvl w:val="0"/>
                      <w:numId w:val="20"/>
                    </w:numPr>
                    <w:ind w:left="495" w:hanging="14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6234F">
                    <w:rPr>
                      <w:rFonts w:asciiTheme="majorBidi" w:hAnsiTheme="majorBidi" w:cstheme="majorBidi"/>
                      <w:sz w:val="24"/>
                      <w:szCs w:val="24"/>
                    </w:rPr>
                    <w:t>Assignments and</w:t>
                  </w:r>
                  <w:r w:rsidR="00F11FB0" w:rsidRPr="0026234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26234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Worksheets </w:t>
                  </w:r>
                </w:p>
              </w:tc>
            </w:tr>
          </w:tbl>
          <w:p w:rsidR="00267C61" w:rsidRPr="0026234F" w:rsidRDefault="00267C61" w:rsidP="005D19DA">
            <w:pPr>
              <w:pStyle w:val="ps1Char"/>
              <w:numPr>
                <w:ilvl w:val="0"/>
                <w:numId w:val="20"/>
              </w:numPr>
              <w:ind w:left="495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Lab sessions (data show for short story sketches)</w:t>
            </w:r>
          </w:p>
        </w:tc>
      </w:tr>
    </w:tbl>
    <w:p w:rsidR="00B143AC" w:rsidRPr="0026234F" w:rsidRDefault="00556B3F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>Course Policies</w:t>
      </w:r>
      <w:r w:rsidR="0033559A" w:rsidRPr="0026234F">
        <w:rPr>
          <w:rFonts w:asciiTheme="majorBidi" w:hAnsiTheme="majorBidi" w:cstheme="majorBidi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26234F" w:rsidTr="002346F7">
        <w:tc>
          <w:tcPr>
            <w:tcW w:w="10008" w:type="dxa"/>
          </w:tcPr>
          <w:p w:rsidR="00E03049" w:rsidRPr="0026234F" w:rsidRDefault="00556B3F" w:rsidP="00E03049">
            <w:pPr>
              <w:spacing w:before="80"/>
              <w:rPr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>A- Attendance policies:</w:t>
            </w:r>
          </w:p>
          <w:p w:rsidR="00B143AC" w:rsidRPr="0026234F" w:rsidRDefault="00B461DD" w:rsidP="00B461DD">
            <w:pPr>
              <w:spacing w:before="80"/>
              <w:rPr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 xml:space="preserve">The maximum allowed </w:t>
            </w:r>
            <w:r w:rsidR="004D2BE3"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>absences</w:t>
            </w:r>
            <w:r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 xml:space="preserve"> is </w:t>
            </w:r>
            <w:r w:rsidR="00DF1E20"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 xml:space="preserve">15% of </w:t>
            </w:r>
            <w:r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>the lecture</w:t>
            </w:r>
            <w:r w:rsidR="004D2BE3"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>s</w:t>
            </w:r>
            <w:r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>.</w:t>
            </w:r>
          </w:p>
          <w:p w:rsidR="009E6C5C" w:rsidRPr="0026234F" w:rsidRDefault="00556B3F" w:rsidP="0033559A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 xml:space="preserve">B-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Absences from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exams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and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handing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in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="004D2BE3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assignments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="004D2BE3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on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time:</w:t>
            </w:r>
          </w:p>
          <w:p w:rsidR="00556B3F" w:rsidRPr="0026234F" w:rsidRDefault="00B461DD" w:rsidP="0033559A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First </w:t>
            </w:r>
            <w:r w:rsidR="00DF1E20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Exam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and second exam </w:t>
            </w:r>
            <w:proofErr w:type="gramStart"/>
            <w:r w:rsidR="00DF1E20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can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be</w:t>
            </w:r>
            <w:r w:rsidR="00DF1E20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retake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n</w:t>
            </w:r>
            <w:proofErr w:type="gramEnd"/>
            <w:r w:rsidR="00DF1E20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based on approval of excuse 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by the instructor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's discretion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.</w:t>
            </w:r>
          </w:p>
          <w:p w:rsidR="00DF1E20" w:rsidRPr="0026234F" w:rsidRDefault="00DF1E20" w:rsidP="004D2BE3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Not handing assignment on time will </w:t>
            </w:r>
            <w:r w:rsidR="004D2BE3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incur penalties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.</w:t>
            </w:r>
          </w:p>
          <w:p w:rsidR="007643B7" w:rsidRPr="0026234F" w:rsidRDefault="00556B3F" w:rsidP="00E03049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C- </w:t>
            </w:r>
            <w:r w:rsidR="00B461D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Academic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Health and safety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procedures</w:t>
            </w:r>
          </w:p>
          <w:p w:rsidR="00E03049" w:rsidRPr="0026234F" w:rsidRDefault="007643B7" w:rsidP="00B461DD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D- Honesty policy regarding cheating, plagiarism</w:t>
            </w:r>
            <w:r w:rsidR="00B461D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, and </w:t>
            </w:r>
            <w:r w:rsidR="001F2545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misbehaviour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:</w:t>
            </w:r>
          </w:p>
          <w:p w:rsidR="007643B7" w:rsidRPr="0026234F" w:rsidRDefault="00E03049" w:rsidP="00E03049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              C</w:t>
            </w:r>
            <w:r w:rsidR="00DF1E20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heating, plagiarism, </w:t>
            </w:r>
            <w:r w:rsidR="001F2545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misbehaviour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will</w:t>
            </w:r>
            <w:r w:rsidR="00DF1E20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result in zero grade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and further disciplinary actions</w:t>
            </w:r>
            <w:r w:rsidR="004D2BE3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proofErr w:type="gramStart"/>
            <w:r w:rsidR="004D2BE3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may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be taken</w:t>
            </w:r>
            <w:proofErr w:type="gramEnd"/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.</w:t>
            </w:r>
          </w:p>
          <w:p w:rsidR="00E03049" w:rsidRPr="0026234F" w:rsidRDefault="007643B7" w:rsidP="00E03049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lastRenderedPageBreak/>
              <w:t>E- Grading policy:</w:t>
            </w:r>
          </w:p>
          <w:p w:rsidR="00997FE9" w:rsidRPr="0026234F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All homework 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is</w:t>
            </w:r>
            <w:r w:rsidR="00863C0D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to </w:t>
            </w:r>
            <w:proofErr w:type="gramStart"/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be </w:t>
            </w: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posted</w:t>
            </w:r>
            <w:proofErr w:type="gramEnd"/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</w:t>
            </w:r>
            <w:r w:rsidR="00426A22"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online through the e-learning system.</w:t>
            </w:r>
          </w:p>
          <w:p w:rsidR="00426A22" w:rsidRPr="0026234F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</w:pPr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Exams will be marked within 72 hours and the marked exam papers </w:t>
            </w:r>
            <w:proofErr w:type="gramStart"/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>will be handed</w:t>
            </w:r>
            <w:proofErr w:type="gramEnd"/>
            <w:r w:rsidRPr="0026234F">
              <w:rPr>
                <w:rStyle w:val="hps"/>
                <w:rFonts w:asciiTheme="majorBidi" w:hAnsiTheme="majorBidi" w:cstheme="majorBidi"/>
                <w:bCs/>
                <w:color w:val="000000"/>
                <w:sz w:val="24"/>
              </w:rPr>
              <w:t xml:space="preserve"> to the students.</w:t>
            </w:r>
          </w:p>
          <w:p w:rsidR="002346F7" w:rsidRPr="0026234F" w:rsidRDefault="00997FE9" w:rsidP="00E03049">
            <w:pPr>
              <w:spacing w:before="80" w:after="120"/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r w:rsidRPr="0026234F">
              <w:rPr>
                <w:rFonts w:asciiTheme="majorBidi" w:hAnsiTheme="majorBidi" w:cstheme="majorBidi"/>
                <w:bCs/>
                <w:color w:val="000000"/>
                <w:sz w:val="24"/>
              </w:rPr>
              <w:t>F- Available university services that support achievement in the course:</w:t>
            </w:r>
            <w:r w:rsidR="00863C0D" w:rsidRPr="0026234F">
              <w:rPr>
                <w:rFonts w:asciiTheme="majorBidi" w:hAnsiTheme="majorBidi" w:cstheme="majorBidi"/>
                <w:b/>
                <w:color w:val="000000"/>
                <w:sz w:val="24"/>
              </w:rPr>
              <w:t xml:space="preserve"> E-learning, </w:t>
            </w:r>
            <w:r w:rsidR="00DF1E20" w:rsidRPr="0026234F">
              <w:rPr>
                <w:rFonts w:asciiTheme="majorBidi" w:hAnsiTheme="majorBidi" w:cstheme="majorBidi"/>
                <w:b/>
                <w:color w:val="000000"/>
                <w:sz w:val="24"/>
              </w:rPr>
              <w:t>Labs</w:t>
            </w:r>
            <w:r w:rsidR="00426A22" w:rsidRPr="0026234F">
              <w:rPr>
                <w:rFonts w:asciiTheme="majorBidi" w:hAnsiTheme="majorBidi" w:cstheme="majorBidi"/>
                <w:b/>
                <w:color w:val="000000"/>
                <w:sz w:val="24"/>
              </w:rPr>
              <w:t xml:space="preserve">, </w:t>
            </w:r>
            <w:proofErr w:type="gramStart"/>
            <w:r w:rsidR="00426A22" w:rsidRPr="0026234F">
              <w:rPr>
                <w:rFonts w:asciiTheme="majorBidi" w:hAnsiTheme="majorBidi" w:cstheme="majorBidi"/>
                <w:b/>
                <w:color w:val="000000"/>
                <w:sz w:val="24"/>
              </w:rPr>
              <w:t>Library</w:t>
            </w:r>
            <w:proofErr w:type="gramEnd"/>
            <w:r w:rsidR="00426A22" w:rsidRPr="0026234F">
              <w:rPr>
                <w:rFonts w:asciiTheme="majorBidi" w:hAnsiTheme="majorBidi" w:cstheme="majorBidi"/>
                <w:b/>
                <w:color w:val="000000"/>
                <w:sz w:val="24"/>
              </w:rPr>
              <w:t>.</w:t>
            </w:r>
          </w:p>
        </w:tc>
      </w:tr>
    </w:tbl>
    <w:p w:rsidR="00B143AC" w:rsidRPr="0026234F" w:rsidRDefault="00D77409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lastRenderedPageBreak/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26234F" w:rsidTr="00EC16AE">
        <w:trPr>
          <w:trHeight w:val="548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26234F" w:rsidRDefault="00107AD9" w:rsidP="00107AD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pacing w:after="100" w:afterAutospacing="1"/>
              <w:rPr>
                <w:rFonts w:asciiTheme="majorBidi" w:hAnsiTheme="majorBidi" w:cstheme="majorBidi"/>
                <w:b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sz w:val="24"/>
              </w:rPr>
              <w:t>Textbook and all course materials</w:t>
            </w:r>
          </w:p>
          <w:p w:rsidR="00107AD9" w:rsidRPr="0026234F" w:rsidRDefault="00A47E66" w:rsidP="00107AD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pacing w:after="100" w:afterAutospacing="1"/>
              <w:rPr>
                <w:rFonts w:asciiTheme="majorBidi" w:hAnsiTheme="majorBidi" w:cstheme="majorBidi"/>
                <w:b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sz w:val="24"/>
              </w:rPr>
              <w:t>Multi-media classroom (for data-show and other technical equipment)</w:t>
            </w:r>
          </w:p>
        </w:tc>
      </w:tr>
    </w:tbl>
    <w:p w:rsidR="00473D5B" w:rsidRPr="0026234F" w:rsidRDefault="00473D5B" w:rsidP="00B461DD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t xml:space="preserve">Assessment </w:t>
      </w:r>
      <w:r w:rsidR="00B461DD" w:rsidRPr="0026234F">
        <w:rPr>
          <w:rFonts w:asciiTheme="majorBidi" w:hAnsiTheme="majorBidi" w:cstheme="majorBidi"/>
          <w:sz w:val="24"/>
        </w:rPr>
        <w:t>Tools</w:t>
      </w:r>
      <w:r w:rsidR="00863C0D" w:rsidRPr="0026234F">
        <w:rPr>
          <w:rFonts w:asciiTheme="majorBidi" w:hAnsiTheme="majorBidi" w:cstheme="majorBidi"/>
          <w:sz w:val="24"/>
        </w:rPr>
        <w:t xml:space="preserve"> </w:t>
      </w:r>
      <w:r w:rsidR="00B461DD" w:rsidRPr="0026234F">
        <w:rPr>
          <w:rFonts w:asciiTheme="majorBidi" w:hAnsiTheme="majorBidi" w:cstheme="majorBidi"/>
          <w:sz w:val="24"/>
        </w:rPr>
        <w:t>implemented in the course</w:t>
      </w:r>
      <w:r w:rsidRPr="0026234F">
        <w:rPr>
          <w:rFonts w:asciiTheme="majorBidi" w:hAnsiTheme="majorBidi" w:cstheme="majorBidi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234F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D5B" w:rsidRPr="0026234F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Written Exam.</w:t>
            </w:r>
          </w:p>
          <w:p w:rsidR="00473D5B" w:rsidRPr="0026234F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Written Exam.</w:t>
            </w:r>
          </w:p>
          <w:p w:rsidR="00473D5B" w:rsidRPr="0026234F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Written Exam.</w:t>
            </w:r>
          </w:p>
          <w:p w:rsidR="00473D5B" w:rsidRPr="0026234F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Quizzes.</w:t>
            </w:r>
          </w:p>
          <w:p w:rsidR="00473D5B" w:rsidRPr="0026234F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Homework.</w:t>
            </w:r>
          </w:p>
          <w:p w:rsidR="00473D5B" w:rsidRPr="0026234F" w:rsidRDefault="00863C0D" w:rsidP="00863C0D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 xml:space="preserve"> </w:t>
            </w:r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Integrative Projects.</w:t>
            </w:r>
          </w:p>
          <w:p w:rsidR="00473D5B" w:rsidRPr="0026234F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="MS Gothic" w:eastAsia="MS Gothic" w:hAnsi="MS Gothic" w:cs="MS Gothic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 Study.</w:t>
            </w:r>
          </w:p>
          <w:p w:rsidR="00473D5B" w:rsidRPr="0026234F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="MS Gothic" w:eastAsia="MS Gothic" w:hAnsi="MS Gothic" w:cs="MS Gothic" w:hint="eastAsia"/>
                <w:b/>
                <w:bCs/>
                <w:color w:val="0000FF"/>
                <w:sz w:val="24"/>
                <w:szCs w:val="24"/>
              </w:rPr>
              <w:t>☐</w:t>
            </w:r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Written Reports.</w:t>
            </w:r>
          </w:p>
          <w:p w:rsidR="00473D5B" w:rsidRPr="0026234F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 in Lecture.</w:t>
            </w:r>
          </w:p>
          <w:p w:rsidR="00473D5B" w:rsidRPr="0026234F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="MS Gothic" w:eastAsia="MS Gothic" w:hAnsi="MS Gothic" w:cs="MS Gothic" w:hint="eastAsia"/>
                <w:b/>
                <w:bCs/>
                <w:color w:val="0000FF"/>
                <w:sz w:val="24"/>
                <w:szCs w:val="24"/>
              </w:rPr>
              <w:t>☐</w:t>
            </w:r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Practice in the Lab.</w:t>
            </w:r>
          </w:p>
          <w:p w:rsidR="00473D5B" w:rsidRPr="0026234F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6234F">
              <w:rPr>
                <w:rFonts w:asciiTheme="majorBidi" w:eastAsia="MS Gothic" w:hAnsiTheme="majorBidi" w:cstheme="majorBidi"/>
                <w:b/>
                <w:bCs/>
                <w:color w:val="0000FF"/>
                <w:sz w:val="24"/>
                <w:szCs w:val="24"/>
                <w:lang w:val="en-GB"/>
              </w:rPr>
              <w:t>x</w:t>
            </w:r>
            <w:proofErr w:type="gramEnd"/>
            <w:r w:rsidR="00473D5B"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Illustrative Presentations.</w:t>
            </w:r>
          </w:p>
          <w:p w:rsidR="00473D5B" w:rsidRPr="0026234F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="MS Gothic" w:eastAsia="MS Gothic" w:hAnsi="MS Gothic" w:cs="MS Gothic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Oral Exams.</w:t>
            </w:r>
          </w:p>
          <w:p w:rsidR="00473D5B" w:rsidRPr="0026234F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="MS Gothic" w:eastAsia="MS Gothic" w:hAnsi="MS Gothic" w:cs="MS Gothic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26234F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  <w:tab/>
            </w: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Others (identify):</w:t>
            </w:r>
            <w:r w:rsidR="00046E21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Midterm Exam</w:t>
            </w:r>
          </w:p>
        </w:tc>
      </w:tr>
    </w:tbl>
    <w:p w:rsidR="00307D57" w:rsidRPr="0026234F" w:rsidRDefault="00307D57" w:rsidP="00307D57">
      <w:pPr>
        <w:pStyle w:val="ps2"/>
        <w:spacing w:before="240" w:after="120" w:line="240" w:lineRule="auto"/>
        <w:rPr>
          <w:rFonts w:asciiTheme="majorBidi" w:hAnsiTheme="majorBidi" w:cstheme="majorBidi"/>
          <w:sz w:val="24"/>
        </w:rPr>
      </w:pPr>
      <w:r w:rsidRPr="0026234F">
        <w:rPr>
          <w:rFonts w:asciiTheme="majorBidi" w:hAnsiTheme="majorBidi" w:cstheme="majorBidi"/>
          <w:sz w:val="24"/>
        </w:rPr>
        <w:lastRenderedPageBreak/>
        <w:t xml:space="preserve">Program </w:t>
      </w:r>
      <w:r w:rsidR="00ED41FD" w:rsidRPr="0026234F">
        <w:rPr>
          <w:rFonts w:asciiTheme="majorBidi" w:hAnsiTheme="majorBidi" w:cstheme="majorBidi"/>
          <w:sz w:val="24"/>
        </w:rPr>
        <w:t>Learning</w:t>
      </w:r>
      <w:r w:rsidRPr="0026234F">
        <w:rPr>
          <w:rFonts w:asciiTheme="majorBidi" w:hAnsiTheme="majorBidi" w:cstheme="majorBidi"/>
          <w:sz w:val="24"/>
        </w:rPr>
        <w:t xml:space="preserve"> Outcome (</w:t>
      </w:r>
      <w:r w:rsidR="00ED41FD" w:rsidRPr="0026234F">
        <w:rPr>
          <w:rFonts w:asciiTheme="majorBidi" w:hAnsiTheme="majorBidi" w:cstheme="majorBidi"/>
          <w:sz w:val="24"/>
        </w:rPr>
        <w:t>PLOs</w:t>
      </w:r>
      <w:r w:rsidRPr="0026234F">
        <w:rPr>
          <w:rFonts w:asciiTheme="majorBidi" w:hAnsiTheme="majorBidi" w:cstheme="majorBidi"/>
          <w:sz w:val="24"/>
        </w:rPr>
        <w:t xml:space="preserve">): 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89"/>
        <w:gridCol w:w="259"/>
      </w:tblGrid>
      <w:tr w:rsidR="00A26B66" w:rsidRPr="0026234F" w:rsidTr="00EC16AE">
        <w:trPr>
          <w:gridAfter w:val="1"/>
          <w:wAfter w:w="259" w:type="dxa"/>
          <w:trHeight w:val="1443"/>
          <w:jc w:val="center"/>
        </w:trPr>
        <w:tc>
          <w:tcPr>
            <w:tcW w:w="10106" w:type="dxa"/>
            <w:gridSpan w:val="2"/>
            <w:shd w:val="clear" w:color="auto" w:fill="F2F2F2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Program Learning Outcomes describe what students </w:t>
            </w:r>
            <w:proofErr w:type="gramStart"/>
            <w:r w:rsidRPr="0026234F">
              <w:rPr>
                <w:rFonts w:asciiTheme="majorBidi" w:hAnsiTheme="majorBidi" w:cstheme="majorBidi"/>
                <w:sz w:val="24"/>
                <w:szCs w:val="24"/>
              </w:rPr>
              <w:t>are expected</w:t>
            </w:r>
            <w:proofErr w:type="gramEnd"/>
            <w:r w:rsidRPr="0026234F">
              <w:rPr>
                <w:rFonts w:asciiTheme="majorBidi" w:hAnsiTheme="majorBidi" w:cstheme="majorBidi"/>
                <w:sz w:val="24"/>
                <w:szCs w:val="24"/>
              </w:rPr>
              <w:t xml:space="preserve"> to know and be able to do by the time of graduation. These relate to the knowledge, skills, and behaviours that students acquire as they progress through the program. A graduate of the (</w:t>
            </w:r>
            <w:r w:rsidRPr="00262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English language and literature</w:t>
            </w:r>
            <w:r w:rsidRPr="0026234F">
              <w:rPr>
                <w:rFonts w:asciiTheme="majorBidi" w:hAnsiTheme="majorBidi" w:cstheme="majorBidi"/>
                <w:sz w:val="24"/>
                <w:szCs w:val="24"/>
              </w:rPr>
              <w:t>) program will demonstrate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Acquiring the basic language skills in English</w:t>
            </w: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Understanding the disciplines of knowledge of the English language.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Developing different skills of contact and communication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Analysing linguistic and literary texts</w:t>
            </w: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ability to adapt to different working environments and conditions</w:t>
            </w: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Evaluating different working environments and conditions</w:t>
            </w: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ability to write scientific researches related to English language and literature</w:t>
            </w: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Acquiring technical skills in the field of scientific research.</w:t>
            </w:r>
          </w:p>
        </w:tc>
      </w:tr>
      <w:tr w:rsidR="00A26B66" w:rsidRPr="0026234F" w:rsidTr="00A26B66">
        <w:trPr>
          <w:jc w:val="center"/>
        </w:trPr>
        <w:tc>
          <w:tcPr>
            <w:tcW w:w="817" w:type="dxa"/>
            <w:shd w:val="clear" w:color="auto" w:fill="auto"/>
          </w:tcPr>
          <w:p w:rsidR="00A26B66" w:rsidRPr="0026234F" w:rsidRDefault="00046E21" w:rsidP="00EC16AE">
            <w:pPr>
              <w:pStyle w:val="Husam1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548" w:type="dxa"/>
            <w:gridSpan w:val="2"/>
            <w:shd w:val="clear" w:color="auto" w:fill="auto"/>
          </w:tcPr>
          <w:p w:rsidR="00A26B66" w:rsidRPr="0026234F" w:rsidRDefault="00A26B66" w:rsidP="00A26B66">
            <w:pPr>
              <w:pStyle w:val="Husam1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Enhancing critical thinking skills.</w:t>
            </w:r>
          </w:p>
        </w:tc>
      </w:tr>
    </w:tbl>
    <w:p w:rsidR="00B32278" w:rsidRPr="0026234F" w:rsidRDefault="00B32278" w:rsidP="008A5694">
      <w:pPr>
        <w:pStyle w:val="Husam1"/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26234F">
        <w:rPr>
          <w:rFonts w:asciiTheme="majorBidi" w:eastAsia="Times New Roman" w:hAnsiTheme="majorBidi" w:cstheme="majorBidi"/>
          <w:sz w:val="24"/>
          <w:szCs w:val="24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4572"/>
        <w:gridCol w:w="1576"/>
        <w:gridCol w:w="2329"/>
      </w:tblGrid>
      <w:tr w:rsidR="00B32278" w:rsidRPr="0026234F" w:rsidTr="001B0E21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26234F" w:rsidRDefault="00473D5B" w:rsidP="001B0E21">
            <w:pPr>
              <w:ind w:left="-57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</w:p>
          <w:p w:rsidR="00473D5B" w:rsidRPr="0026234F" w:rsidRDefault="008B5E97" w:rsidP="001B0E21">
            <w:pPr>
              <w:ind w:left="-57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="00473D5B" w:rsidRPr="0026234F">
              <w:rPr>
                <w:rFonts w:asciiTheme="majorBidi" w:hAnsiTheme="majorBidi" w:cstheme="majorBidi"/>
                <w:b/>
                <w:bCs/>
                <w:sz w:val="24"/>
              </w:rPr>
              <w:t>oordinator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B3A" w:rsidRPr="0026234F" w:rsidRDefault="00D37B3A" w:rsidP="00D37B3A">
            <w:pPr>
              <w:pStyle w:val="ps1Cha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Mohamad</w:t>
            </w:r>
            <w:proofErr w:type="spellEnd"/>
            <w:r w:rsidR="00863C0D"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Hilmi</w:t>
            </w:r>
            <w:proofErr w:type="spellEnd"/>
            <w:r w:rsidRPr="002623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Al-Ahmad</w:t>
            </w:r>
          </w:p>
          <w:p w:rsidR="00B32278" w:rsidRPr="0026234F" w:rsidRDefault="00B32278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26234F" w:rsidRDefault="00B32278" w:rsidP="001B0E21">
            <w:pPr>
              <w:ind w:left="-113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Completed Date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26234F" w:rsidRDefault="00863C0D" w:rsidP="006B0CB7">
            <w:pPr>
              <w:rPr>
                <w:rFonts w:asciiTheme="majorBidi" w:hAnsiTheme="majorBidi" w:cstheme="majorBidi"/>
                <w:color w:val="0033CC"/>
                <w:sz w:val="24"/>
              </w:rPr>
            </w:pPr>
            <w:r w:rsidRPr="0026234F">
              <w:rPr>
                <w:rFonts w:asciiTheme="majorBidi" w:hAnsiTheme="majorBidi" w:cstheme="majorBidi"/>
                <w:color w:val="000000"/>
                <w:sz w:val="24"/>
              </w:rPr>
              <w:t>22</w:t>
            </w:r>
            <w:r w:rsidR="00392C38" w:rsidRPr="0026234F">
              <w:rPr>
                <w:rFonts w:asciiTheme="majorBidi" w:hAnsiTheme="majorBidi" w:cstheme="majorBidi"/>
                <w:color w:val="000000"/>
                <w:sz w:val="24"/>
              </w:rPr>
              <w:t xml:space="preserve">/ </w:t>
            </w:r>
            <w:r w:rsidR="006B0CB7" w:rsidRPr="0026234F">
              <w:rPr>
                <w:rFonts w:asciiTheme="majorBidi" w:hAnsiTheme="majorBidi" w:cstheme="majorBidi"/>
                <w:color w:val="000000"/>
                <w:sz w:val="24"/>
              </w:rPr>
              <w:t>7</w:t>
            </w:r>
            <w:r w:rsidR="00392C38" w:rsidRPr="0026234F">
              <w:rPr>
                <w:rFonts w:asciiTheme="majorBidi" w:hAnsiTheme="majorBidi" w:cstheme="majorBidi"/>
                <w:color w:val="000000"/>
                <w:sz w:val="24"/>
              </w:rPr>
              <w:t xml:space="preserve"> /2020</w:t>
            </w:r>
          </w:p>
        </w:tc>
      </w:tr>
      <w:tr w:rsidR="00B32278" w:rsidRPr="0026234F" w:rsidTr="001B0E21">
        <w:trPr>
          <w:trHeight w:val="54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26234F" w:rsidRDefault="00B32278" w:rsidP="001B0E21">
            <w:pPr>
              <w:ind w:left="-57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26234F" w:rsidRDefault="00B32278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26234F" w:rsidRDefault="00B32278" w:rsidP="001B0E21">
            <w:pPr>
              <w:ind w:left="-113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Signature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26234F" w:rsidRDefault="00B32278" w:rsidP="001B0E21">
            <w:pPr>
              <w:rPr>
                <w:rFonts w:asciiTheme="majorBidi" w:hAnsiTheme="majorBidi" w:cstheme="majorBidi"/>
                <w:color w:val="0033CC"/>
                <w:sz w:val="24"/>
                <w:u w:color="0000FF"/>
              </w:rPr>
            </w:pPr>
          </w:p>
        </w:tc>
      </w:tr>
    </w:tbl>
    <w:p w:rsidR="00B32278" w:rsidRPr="0026234F" w:rsidRDefault="00B32278" w:rsidP="00B32278">
      <w:pPr>
        <w:jc w:val="both"/>
        <w:rPr>
          <w:rFonts w:asciiTheme="majorBidi" w:hAnsiTheme="majorBidi" w:cstheme="majorBidi"/>
          <w:sz w:val="24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26234F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26234F" w:rsidRDefault="00B32278" w:rsidP="001B0E21">
            <w:pPr>
              <w:ind w:left="-57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 xml:space="preserve">Received by </w:t>
            </w:r>
            <w:r w:rsidRPr="0026234F">
              <w:rPr>
                <w:rFonts w:asciiTheme="majorBidi" w:hAnsiTheme="majorBidi" w:cstheme="majorBidi"/>
                <w:sz w:val="24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26234F" w:rsidRDefault="00EC16AE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</w:pPr>
            <w:proofErr w:type="spellStart"/>
            <w:r w:rsidRPr="0026234F"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  <w:t>Dr.</w:t>
            </w:r>
            <w:proofErr w:type="spellEnd"/>
            <w:r w:rsidRPr="0026234F"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  <w:t xml:space="preserve"> Baker </w:t>
            </w:r>
            <w:proofErr w:type="spellStart"/>
            <w:r w:rsidRPr="0026234F"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  <w:t>Bani</w:t>
            </w:r>
            <w:proofErr w:type="spellEnd"/>
            <w:r w:rsidR="00863C0D" w:rsidRPr="0026234F"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  <w:t xml:space="preserve"> </w:t>
            </w:r>
            <w:proofErr w:type="spellStart"/>
            <w:r w:rsidRPr="0026234F"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  <w:t>khair</w:t>
            </w:r>
            <w:proofErr w:type="spellEnd"/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26234F" w:rsidRDefault="00B32278" w:rsidP="001B0E21">
            <w:pPr>
              <w:ind w:left="-113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26234F" w:rsidRDefault="00863C0D" w:rsidP="006B0CB7">
            <w:pPr>
              <w:rPr>
                <w:rFonts w:asciiTheme="majorBidi" w:hAnsiTheme="majorBidi" w:cstheme="majorBidi"/>
                <w:color w:val="0033CC"/>
                <w:sz w:val="24"/>
              </w:rPr>
            </w:pPr>
            <w:r w:rsidRPr="0026234F">
              <w:rPr>
                <w:rFonts w:asciiTheme="majorBidi" w:hAnsiTheme="majorBidi" w:cstheme="majorBidi"/>
                <w:color w:val="000000"/>
                <w:sz w:val="24"/>
              </w:rPr>
              <w:t>22</w:t>
            </w:r>
            <w:r w:rsidR="00392C38" w:rsidRPr="0026234F">
              <w:rPr>
                <w:rFonts w:asciiTheme="majorBidi" w:hAnsiTheme="majorBidi" w:cstheme="majorBidi"/>
                <w:color w:val="000000"/>
                <w:sz w:val="24"/>
              </w:rPr>
              <w:t xml:space="preserve">/ </w:t>
            </w:r>
            <w:r w:rsidR="006B0CB7" w:rsidRPr="0026234F">
              <w:rPr>
                <w:rFonts w:asciiTheme="majorBidi" w:hAnsiTheme="majorBidi" w:cstheme="majorBidi"/>
                <w:color w:val="000000"/>
                <w:sz w:val="24"/>
              </w:rPr>
              <w:t>7</w:t>
            </w:r>
            <w:r w:rsidR="00392C38" w:rsidRPr="0026234F">
              <w:rPr>
                <w:rFonts w:asciiTheme="majorBidi" w:hAnsiTheme="majorBidi" w:cstheme="majorBidi"/>
                <w:color w:val="000000"/>
                <w:sz w:val="24"/>
              </w:rPr>
              <w:t xml:space="preserve"> /2020</w:t>
            </w:r>
          </w:p>
        </w:tc>
      </w:tr>
      <w:tr w:rsidR="00B32278" w:rsidRPr="0026234F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26234F" w:rsidRDefault="00B32278" w:rsidP="001B0E21">
            <w:pPr>
              <w:ind w:left="-57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26234F" w:rsidRDefault="00B32278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4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26234F" w:rsidRDefault="00B32278" w:rsidP="001B0E21">
            <w:pPr>
              <w:ind w:left="-113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6234F">
              <w:rPr>
                <w:rFonts w:asciiTheme="majorBidi" w:hAnsiTheme="majorBidi" w:cstheme="majorBidi"/>
                <w:b/>
                <w:bCs/>
                <w:sz w:val="24"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26234F" w:rsidRDefault="00B32278" w:rsidP="001B0E21">
            <w:pPr>
              <w:rPr>
                <w:rFonts w:asciiTheme="majorBidi" w:hAnsiTheme="majorBidi" w:cstheme="majorBidi"/>
                <w:color w:val="0033CC"/>
                <w:sz w:val="24"/>
                <w:u w:color="0000FF"/>
              </w:rPr>
            </w:pPr>
          </w:p>
        </w:tc>
      </w:tr>
    </w:tbl>
    <w:p w:rsidR="00B32278" w:rsidRPr="00D1526D" w:rsidRDefault="00B32278" w:rsidP="00B32278">
      <w:pPr>
        <w:jc w:val="both"/>
        <w:rPr>
          <w:rFonts w:asciiTheme="majorHAnsi" w:hAnsiTheme="majorHAnsi"/>
          <w:sz w:val="24"/>
          <w:lang w:bidi="ar-JO"/>
        </w:rPr>
      </w:pPr>
    </w:p>
    <w:p w:rsidR="008B05EA" w:rsidRPr="00D1526D" w:rsidRDefault="008B05EA" w:rsidP="00EC794D">
      <w:pPr>
        <w:pStyle w:val="Heading7"/>
        <w:rPr>
          <w:rFonts w:asciiTheme="majorHAnsi" w:hAnsiTheme="majorHAnsi" w:cs="Arial"/>
          <w:b/>
          <w:bCs/>
          <w:u w:val="none"/>
        </w:rPr>
      </w:pPr>
    </w:p>
    <w:sectPr w:rsidR="008B05EA" w:rsidRPr="00D1526D" w:rsidSect="00003D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05" w:rsidRDefault="00A57205">
      <w:r>
        <w:separator/>
      </w:r>
    </w:p>
  </w:endnote>
  <w:endnote w:type="continuationSeparator" w:id="0">
    <w:p w:rsidR="00A57205" w:rsidRDefault="00A5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Pr="001500D6" w:rsidRDefault="00003D98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0F360312" wp14:editId="26208196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 w:rsidR="007425BD" w:rsidRPr="005D24C1">
      <w:rPr>
        <w:sz w:val="16"/>
        <w:szCs w:val="16"/>
      </w:rPr>
      <w:t xml:space="preserve">Page </w:t>
    </w:r>
    <w:r w:rsidR="00774263" w:rsidRPr="005D24C1">
      <w:rPr>
        <w:b/>
        <w:bCs/>
        <w:sz w:val="16"/>
        <w:szCs w:val="16"/>
      </w:rPr>
      <w:fldChar w:fldCharType="begin"/>
    </w:r>
    <w:r w:rsidR="007425BD" w:rsidRPr="005D24C1">
      <w:rPr>
        <w:b/>
        <w:bCs/>
        <w:sz w:val="16"/>
        <w:szCs w:val="16"/>
      </w:rPr>
      <w:instrText xml:space="preserve"> PAGE  \* Arabic  \* MERGEFORMAT </w:instrText>
    </w:r>
    <w:r w:rsidR="00774263" w:rsidRPr="005D24C1">
      <w:rPr>
        <w:b/>
        <w:bCs/>
        <w:sz w:val="16"/>
        <w:szCs w:val="16"/>
      </w:rPr>
      <w:fldChar w:fldCharType="separate"/>
    </w:r>
    <w:r w:rsidR="002E3B25">
      <w:rPr>
        <w:b/>
        <w:bCs/>
        <w:noProof/>
        <w:sz w:val="16"/>
        <w:szCs w:val="16"/>
      </w:rPr>
      <w:t>0</w:t>
    </w:r>
    <w:r w:rsidR="00774263" w:rsidRPr="005D24C1">
      <w:rPr>
        <w:b/>
        <w:bCs/>
        <w:sz w:val="16"/>
        <w:szCs w:val="16"/>
      </w:rPr>
      <w:fldChar w:fldCharType="end"/>
    </w:r>
    <w:r w:rsidR="007425BD" w:rsidRPr="005D24C1">
      <w:rPr>
        <w:sz w:val="16"/>
        <w:szCs w:val="16"/>
      </w:rPr>
      <w:t xml:space="preserve"> of </w:t>
    </w:r>
    <w:fldSimple w:instr=" NUMPAGES  \* Arabic  \* MERGEFORMAT ">
      <w:r w:rsidR="002E3B25" w:rsidRPr="002E3B25">
        <w:rPr>
          <w:b/>
          <w:bCs/>
          <w:noProof/>
          <w:sz w:val="16"/>
          <w:szCs w:val="16"/>
        </w:rPr>
        <w:t>6</w:t>
      </w:r>
    </w:fldSimple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Default="003D172F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1B" w:rsidRDefault="00E1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05" w:rsidRDefault="00A57205">
      <w:r>
        <w:separator/>
      </w:r>
    </w:p>
  </w:footnote>
  <w:footnote w:type="continuationSeparator" w:id="0">
    <w:p w:rsidR="00A57205" w:rsidRDefault="00A5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05" w:rsidRPr="001A39E2" w:rsidRDefault="0019240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A39E2" w:rsidP="007A1FF6">
          <w:pPr>
            <w:pStyle w:val="Header"/>
          </w:pPr>
        </w:p>
      </w:tc>
      <w:tc>
        <w:tcPr>
          <w:tcW w:w="3192" w:type="dxa"/>
          <w:vAlign w:val="center"/>
        </w:tcPr>
        <w:p w:rsidR="001A39E2" w:rsidRDefault="00B461DD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Pr="00F07062" w:rsidRDefault="00F07062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A39E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A39E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A39E2" w:rsidP="007A1FF6">
          <w:pPr>
            <w:pStyle w:val="Header"/>
            <w:jc w:val="right"/>
          </w:pPr>
        </w:p>
      </w:tc>
    </w:tr>
  </w:tbl>
  <w:p w:rsidR="009316C4" w:rsidRPr="001A39E2" w:rsidRDefault="009316C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535DB"/>
    <w:multiLevelType w:val="hybridMultilevel"/>
    <w:tmpl w:val="FB36E42E"/>
    <w:lvl w:ilvl="0" w:tplc="1F8A3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5A05"/>
    <w:multiLevelType w:val="multilevel"/>
    <w:tmpl w:val="911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51223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14905"/>
    <w:multiLevelType w:val="hybridMultilevel"/>
    <w:tmpl w:val="3FFAD93A"/>
    <w:lvl w:ilvl="0" w:tplc="C2CCA8B8">
      <w:start w:val="1"/>
      <w:numFmt w:val="decimal"/>
      <w:lvlText w:val="%1-"/>
      <w:lvlJc w:val="left"/>
      <w:pPr>
        <w:ind w:left="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708B7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C1F90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F6D2C"/>
    <w:multiLevelType w:val="hybridMultilevel"/>
    <w:tmpl w:val="E1C25DB4"/>
    <w:lvl w:ilvl="0" w:tplc="11A43A52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72C3B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10A90"/>
    <w:multiLevelType w:val="hybridMultilevel"/>
    <w:tmpl w:val="4A20294A"/>
    <w:lvl w:ilvl="0" w:tplc="B1A820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44607"/>
    <w:multiLevelType w:val="hybridMultilevel"/>
    <w:tmpl w:val="CE0E7746"/>
    <w:lvl w:ilvl="0" w:tplc="CC6E3E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97C07"/>
    <w:multiLevelType w:val="hybridMultilevel"/>
    <w:tmpl w:val="4208C126"/>
    <w:lvl w:ilvl="0" w:tplc="E4483E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3E1B"/>
    <w:multiLevelType w:val="multilevel"/>
    <w:tmpl w:val="ADC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F3318D4"/>
    <w:multiLevelType w:val="hybridMultilevel"/>
    <w:tmpl w:val="3EA48C88"/>
    <w:lvl w:ilvl="0" w:tplc="EC9A99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8"/>
  </w:num>
  <w:num w:numId="5">
    <w:abstractNumId w:val="17"/>
  </w:num>
  <w:num w:numId="6">
    <w:abstractNumId w:val="10"/>
  </w:num>
  <w:num w:numId="7">
    <w:abstractNumId w:val="32"/>
  </w:num>
  <w:num w:numId="8">
    <w:abstractNumId w:val="7"/>
  </w:num>
  <w:num w:numId="9">
    <w:abstractNumId w:val="12"/>
  </w:num>
  <w:num w:numId="10">
    <w:abstractNumId w:val="5"/>
  </w:num>
  <w:num w:numId="11">
    <w:abstractNumId w:val="0"/>
  </w:num>
  <w:num w:numId="12">
    <w:abstractNumId w:val="33"/>
  </w:num>
  <w:num w:numId="13">
    <w:abstractNumId w:val="16"/>
  </w:num>
  <w:num w:numId="14">
    <w:abstractNumId w:val="14"/>
  </w:num>
  <w:num w:numId="15">
    <w:abstractNumId w:val="20"/>
  </w:num>
  <w:num w:numId="16">
    <w:abstractNumId w:val="22"/>
  </w:num>
  <w:num w:numId="17">
    <w:abstractNumId w:val="13"/>
  </w:num>
  <w:num w:numId="18">
    <w:abstractNumId w:val="31"/>
  </w:num>
  <w:num w:numId="19">
    <w:abstractNumId w:val="6"/>
  </w:num>
  <w:num w:numId="20">
    <w:abstractNumId w:val="9"/>
  </w:num>
  <w:num w:numId="21">
    <w:abstractNumId w:val="19"/>
  </w:num>
  <w:num w:numId="22">
    <w:abstractNumId w:val="25"/>
  </w:num>
  <w:num w:numId="23">
    <w:abstractNumId w:val="24"/>
  </w:num>
  <w:num w:numId="24">
    <w:abstractNumId w:val="28"/>
  </w:num>
  <w:num w:numId="25">
    <w:abstractNumId w:val="3"/>
  </w:num>
  <w:num w:numId="26">
    <w:abstractNumId w:val="18"/>
  </w:num>
  <w:num w:numId="27">
    <w:abstractNumId w:val="21"/>
  </w:num>
  <w:num w:numId="28">
    <w:abstractNumId w:val="26"/>
  </w:num>
  <w:num w:numId="29">
    <w:abstractNumId w:val="34"/>
  </w:num>
  <w:num w:numId="30">
    <w:abstractNumId w:val="23"/>
  </w:num>
  <w:num w:numId="31">
    <w:abstractNumId w:val="15"/>
  </w:num>
  <w:num w:numId="32">
    <w:abstractNumId w:val="11"/>
  </w:num>
  <w:num w:numId="33">
    <w:abstractNumId w:val="30"/>
  </w:num>
  <w:num w:numId="34">
    <w:abstractNumId w:val="27"/>
  </w:num>
  <w:num w:numId="35">
    <w:abstractNumId w:val="29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5167"/>
    <w:rsid w:val="000357D1"/>
    <w:rsid w:val="00046E21"/>
    <w:rsid w:val="00047D5D"/>
    <w:rsid w:val="000700F3"/>
    <w:rsid w:val="00084955"/>
    <w:rsid w:val="00096F38"/>
    <w:rsid w:val="000A62F6"/>
    <w:rsid w:val="000C17DB"/>
    <w:rsid w:val="000C47AB"/>
    <w:rsid w:val="000E10C1"/>
    <w:rsid w:val="000E24B8"/>
    <w:rsid w:val="000F3831"/>
    <w:rsid w:val="000F6AE2"/>
    <w:rsid w:val="00100132"/>
    <w:rsid w:val="00107AD9"/>
    <w:rsid w:val="001128D9"/>
    <w:rsid w:val="001143B0"/>
    <w:rsid w:val="00121183"/>
    <w:rsid w:val="0012294E"/>
    <w:rsid w:val="00150244"/>
    <w:rsid w:val="00150C7F"/>
    <w:rsid w:val="0015100A"/>
    <w:rsid w:val="001711B8"/>
    <w:rsid w:val="00172634"/>
    <w:rsid w:val="001731B3"/>
    <w:rsid w:val="00177B53"/>
    <w:rsid w:val="00177FDB"/>
    <w:rsid w:val="001876F5"/>
    <w:rsid w:val="00192405"/>
    <w:rsid w:val="0019758C"/>
    <w:rsid w:val="001A39E2"/>
    <w:rsid w:val="001B0E21"/>
    <w:rsid w:val="001C5385"/>
    <w:rsid w:val="001D1E9F"/>
    <w:rsid w:val="001D5714"/>
    <w:rsid w:val="001E1F32"/>
    <w:rsid w:val="001F2545"/>
    <w:rsid w:val="001F26BA"/>
    <w:rsid w:val="001F31EA"/>
    <w:rsid w:val="00201381"/>
    <w:rsid w:val="002026E9"/>
    <w:rsid w:val="002226E7"/>
    <w:rsid w:val="00230E0E"/>
    <w:rsid w:val="002313CC"/>
    <w:rsid w:val="002346F7"/>
    <w:rsid w:val="002445EA"/>
    <w:rsid w:val="00244867"/>
    <w:rsid w:val="0026234F"/>
    <w:rsid w:val="00266E80"/>
    <w:rsid w:val="00267C61"/>
    <w:rsid w:val="00272267"/>
    <w:rsid w:val="00291693"/>
    <w:rsid w:val="002A0626"/>
    <w:rsid w:val="002A092A"/>
    <w:rsid w:val="002A50EA"/>
    <w:rsid w:val="002A754A"/>
    <w:rsid w:val="002C418B"/>
    <w:rsid w:val="002D1461"/>
    <w:rsid w:val="002E3B25"/>
    <w:rsid w:val="002E659B"/>
    <w:rsid w:val="002F0B3A"/>
    <w:rsid w:val="0030145C"/>
    <w:rsid w:val="00307D57"/>
    <w:rsid w:val="00310A24"/>
    <w:rsid w:val="00314838"/>
    <w:rsid w:val="00320BFA"/>
    <w:rsid w:val="003231DE"/>
    <w:rsid w:val="003259AF"/>
    <w:rsid w:val="00334B3E"/>
    <w:rsid w:val="0033559A"/>
    <w:rsid w:val="003411E7"/>
    <w:rsid w:val="00373FBD"/>
    <w:rsid w:val="003843EA"/>
    <w:rsid w:val="00392C38"/>
    <w:rsid w:val="003A73B1"/>
    <w:rsid w:val="003A7A5F"/>
    <w:rsid w:val="003B64AF"/>
    <w:rsid w:val="003D172F"/>
    <w:rsid w:val="003E08E7"/>
    <w:rsid w:val="003E1014"/>
    <w:rsid w:val="003E44CE"/>
    <w:rsid w:val="003E64FB"/>
    <w:rsid w:val="003F3EDD"/>
    <w:rsid w:val="0040165E"/>
    <w:rsid w:val="0040623E"/>
    <w:rsid w:val="004202C0"/>
    <w:rsid w:val="0042205B"/>
    <w:rsid w:val="00426A22"/>
    <w:rsid w:val="00426C84"/>
    <w:rsid w:val="00437ECB"/>
    <w:rsid w:val="004434B1"/>
    <w:rsid w:val="0045110D"/>
    <w:rsid w:val="00453BFA"/>
    <w:rsid w:val="004715ED"/>
    <w:rsid w:val="00473D5B"/>
    <w:rsid w:val="00482DCF"/>
    <w:rsid w:val="004941F4"/>
    <w:rsid w:val="004A2839"/>
    <w:rsid w:val="004A707E"/>
    <w:rsid w:val="004B0563"/>
    <w:rsid w:val="004B08D7"/>
    <w:rsid w:val="004C39CD"/>
    <w:rsid w:val="004D2BE3"/>
    <w:rsid w:val="004F493F"/>
    <w:rsid w:val="004F4967"/>
    <w:rsid w:val="004F5764"/>
    <w:rsid w:val="005303D7"/>
    <w:rsid w:val="005306EB"/>
    <w:rsid w:val="005472E9"/>
    <w:rsid w:val="00553F0D"/>
    <w:rsid w:val="00556528"/>
    <w:rsid w:val="00556B3F"/>
    <w:rsid w:val="0055778E"/>
    <w:rsid w:val="00572F9A"/>
    <w:rsid w:val="00583F44"/>
    <w:rsid w:val="00592640"/>
    <w:rsid w:val="00597EAF"/>
    <w:rsid w:val="005B05A9"/>
    <w:rsid w:val="005B1749"/>
    <w:rsid w:val="005B3B00"/>
    <w:rsid w:val="005B5414"/>
    <w:rsid w:val="005C3CE3"/>
    <w:rsid w:val="005D19DA"/>
    <w:rsid w:val="005D69B3"/>
    <w:rsid w:val="005E3811"/>
    <w:rsid w:val="00601FBD"/>
    <w:rsid w:val="006050B8"/>
    <w:rsid w:val="00612738"/>
    <w:rsid w:val="00616DF2"/>
    <w:rsid w:val="00616FD8"/>
    <w:rsid w:val="00620096"/>
    <w:rsid w:val="006259D2"/>
    <w:rsid w:val="00627DDC"/>
    <w:rsid w:val="00633B76"/>
    <w:rsid w:val="006457F7"/>
    <w:rsid w:val="0064628C"/>
    <w:rsid w:val="006476D9"/>
    <w:rsid w:val="00650FA6"/>
    <w:rsid w:val="006642A2"/>
    <w:rsid w:val="00666F28"/>
    <w:rsid w:val="00671D3D"/>
    <w:rsid w:val="006742A9"/>
    <w:rsid w:val="0067568D"/>
    <w:rsid w:val="00676685"/>
    <w:rsid w:val="00683A68"/>
    <w:rsid w:val="00693873"/>
    <w:rsid w:val="006A5EFA"/>
    <w:rsid w:val="006B022D"/>
    <w:rsid w:val="006B0CB7"/>
    <w:rsid w:val="006B4DA5"/>
    <w:rsid w:val="006C2C6F"/>
    <w:rsid w:val="006E32C5"/>
    <w:rsid w:val="006F70C6"/>
    <w:rsid w:val="00700C7B"/>
    <w:rsid w:val="007113E3"/>
    <w:rsid w:val="0071196D"/>
    <w:rsid w:val="00715328"/>
    <w:rsid w:val="0072246E"/>
    <w:rsid w:val="007425BD"/>
    <w:rsid w:val="0075066C"/>
    <w:rsid w:val="00753DE0"/>
    <w:rsid w:val="0075627D"/>
    <w:rsid w:val="00761A53"/>
    <w:rsid w:val="00761E80"/>
    <w:rsid w:val="007643B7"/>
    <w:rsid w:val="007652F9"/>
    <w:rsid w:val="00774263"/>
    <w:rsid w:val="00775228"/>
    <w:rsid w:val="00793011"/>
    <w:rsid w:val="007A2BC7"/>
    <w:rsid w:val="007B07C3"/>
    <w:rsid w:val="007B266D"/>
    <w:rsid w:val="007B31BF"/>
    <w:rsid w:val="007C6698"/>
    <w:rsid w:val="007D5C4F"/>
    <w:rsid w:val="007D6082"/>
    <w:rsid w:val="007D744E"/>
    <w:rsid w:val="007D76F3"/>
    <w:rsid w:val="007E0741"/>
    <w:rsid w:val="007E4658"/>
    <w:rsid w:val="007F629D"/>
    <w:rsid w:val="007F72A0"/>
    <w:rsid w:val="00800C80"/>
    <w:rsid w:val="008016F7"/>
    <w:rsid w:val="008018BE"/>
    <w:rsid w:val="00804135"/>
    <w:rsid w:val="00810670"/>
    <w:rsid w:val="00817346"/>
    <w:rsid w:val="00824627"/>
    <w:rsid w:val="00832227"/>
    <w:rsid w:val="00832EDA"/>
    <w:rsid w:val="00837576"/>
    <w:rsid w:val="00840524"/>
    <w:rsid w:val="00852826"/>
    <w:rsid w:val="0085594A"/>
    <w:rsid w:val="00863C0D"/>
    <w:rsid w:val="00867DED"/>
    <w:rsid w:val="00877AE3"/>
    <w:rsid w:val="008833FE"/>
    <w:rsid w:val="008876E6"/>
    <w:rsid w:val="008931AC"/>
    <w:rsid w:val="008A5694"/>
    <w:rsid w:val="008B05EA"/>
    <w:rsid w:val="008B5E97"/>
    <w:rsid w:val="008C2A1E"/>
    <w:rsid w:val="008D502E"/>
    <w:rsid w:val="008F2A28"/>
    <w:rsid w:val="008F32BC"/>
    <w:rsid w:val="008F7791"/>
    <w:rsid w:val="00905EDF"/>
    <w:rsid w:val="00920768"/>
    <w:rsid w:val="009310E1"/>
    <w:rsid w:val="009316C4"/>
    <w:rsid w:val="009323FF"/>
    <w:rsid w:val="00934132"/>
    <w:rsid w:val="00955553"/>
    <w:rsid w:val="00956EC6"/>
    <w:rsid w:val="00965D7E"/>
    <w:rsid w:val="009777FC"/>
    <w:rsid w:val="00990C57"/>
    <w:rsid w:val="0099241C"/>
    <w:rsid w:val="00997FE9"/>
    <w:rsid w:val="009A550F"/>
    <w:rsid w:val="009A7C82"/>
    <w:rsid w:val="009B6777"/>
    <w:rsid w:val="009C6D3F"/>
    <w:rsid w:val="009E5872"/>
    <w:rsid w:val="009E6C5C"/>
    <w:rsid w:val="009F02E9"/>
    <w:rsid w:val="009F38DA"/>
    <w:rsid w:val="009F7B84"/>
    <w:rsid w:val="00A01E24"/>
    <w:rsid w:val="00A1666C"/>
    <w:rsid w:val="00A2419F"/>
    <w:rsid w:val="00A26B66"/>
    <w:rsid w:val="00A41DD0"/>
    <w:rsid w:val="00A42EC1"/>
    <w:rsid w:val="00A43982"/>
    <w:rsid w:val="00A44F3D"/>
    <w:rsid w:val="00A45946"/>
    <w:rsid w:val="00A462FD"/>
    <w:rsid w:val="00A47E66"/>
    <w:rsid w:val="00A57205"/>
    <w:rsid w:val="00A623BB"/>
    <w:rsid w:val="00A62B44"/>
    <w:rsid w:val="00A76B27"/>
    <w:rsid w:val="00A90D1D"/>
    <w:rsid w:val="00A92399"/>
    <w:rsid w:val="00A96193"/>
    <w:rsid w:val="00AC6489"/>
    <w:rsid w:val="00AD1543"/>
    <w:rsid w:val="00AF1F63"/>
    <w:rsid w:val="00AF4303"/>
    <w:rsid w:val="00B00AF2"/>
    <w:rsid w:val="00B016DA"/>
    <w:rsid w:val="00B04B7D"/>
    <w:rsid w:val="00B10A55"/>
    <w:rsid w:val="00B143AC"/>
    <w:rsid w:val="00B20BF7"/>
    <w:rsid w:val="00B26244"/>
    <w:rsid w:val="00B32278"/>
    <w:rsid w:val="00B45831"/>
    <w:rsid w:val="00B461DD"/>
    <w:rsid w:val="00B51B69"/>
    <w:rsid w:val="00B53C33"/>
    <w:rsid w:val="00B54A19"/>
    <w:rsid w:val="00B57157"/>
    <w:rsid w:val="00B65831"/>
    <w:rsid w:val="00B73973"/>
    <w:rsid w:val="00B818EA"/>
    <w:rsid w:val="00B87030"/>
    <w:rsid w:val="00B91B1A"/>
    <w:rsid w:val="00BA0368"/>
    <w:rsid w:val="00BA34C9"/>
    <w:rsid w:val="00BB27F7"/>
    <w:rsid w:val="00BC4EBF"/>
    <w:rsid w:val="00BF0CBC"/>
    <w:rsid w:val="00BF7BC2"/>
    <w:rsid w:val="00C06816"/>
    <w:rsid w:val="00C32ACE"/>
    <w:rsid w:val="00C40086"/>
    <w:rsid w:val="00C67D03"/>
    <w:rsid w:val="00C8024C"/>
    <w:rsid w:val="00C87B41"/>
    <w:rsid w:val="00CA5A23"/>
    <w:rsid w:val="00CC4F1F"/>
    <w:rsid w:val="00CC5A78"/>
    <w:rsid w:val="00CD0E7E"/>
    <w:rsid w:val="00CD6B52"/>
    <w:rsid w:val="00CF4B5C"/>
    <w:rsid w:val="00D012E8"/>
    <w:rsid w:val="00D04E27"/>
    <w:rsid w:val="00D05C7C"/>
    <w:rsid w:val="00D11748"/>
    <w:rsid w:val="00D1526D"/>
    <w:rsid w:val="00D15F67"/>
    <w:rsid w:val="00D206A9"/>
    <w:rsid w:val="00D22CDA"/>
    <w:rsid w:val="00D37B3A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947CE"/>
    <w:rsid w:val="00DA6135"/>
    <w:rsid w:val="00DB2064"/>
    <w:rsid w:val="00DB6081"/>
    <w:rsid w:val="00DD25CD"/>
    <w:rsid w:val="00DD2F3B"/>
    <w:rsid w:val="00DF1E20"/>
    <w:rsid w:val="00E03049"/>
    <w:rsid w:val="00E15C93"/>
    <w:rsid w:val="00E1761B"/>
    <w:rsid w:val="00E25B21"/>
    <w:rsid w:val="00E27632"/>
    <w:rsid w:val="00E37080"/>
    <w:rsid w:val="00E40BA7"/>
    <w:rsid w:val="00E546E1"/>
    <w:rsid w:val="00E55E19"/>
    <w:rsid w:val="00E60635"/>
    <w:rsid w:val="00E73622"/>
    <w:rsid w:val="00E77EE6"/>
    <w:rsid w:val="00E841E9"/>
    <w:rsid w:val="00E92F3E"/>
    <w:rsid w:val="00EA4756"/>
    <w:rsid w:val="00EC0C0B"/>
    <w:rsid w:val="00EC16AE"/>
    <w:rsid w:val="00EC2745"/>
    <w:rsid w:val="00EC2E93"/>
    <w:rsid w:val="00EC794D"/>
    <w:rsid w:val="00ED2558"/>
    <w:rsid w:val="00ED41FD"/>
    <w:rsid w:val="00EE0CDE"/>
    <w:rsid w:val="00EE6BEC"/>
    <w:rsid w:val="00F06879"/>
    <w:rsid w:val="00F07062"/>
    <w:rsid w:val="00F10982"/>
    <w:rsid w:val="00F11FB0"/>
    <w:rsid w:val="00F137AB"/>
    <w:rsid w:val="00F159FF"/>
    <w:rsid w:val="00F22516"/>
    <w:rsid w:val="00F248B9"/>
    <w:rsid w:val="00F24C68"/>
    <w:rsid w:val="00F24D05"/>
    <w:rsid w:val="00F27495"/>
    <w:rsid w:val="00F318D9"/>
    <w:rsid w:val="00F438C1"/>
    <w:rsid w:val="00F469F9"/>
    <w:rsid w:val="00F50625"/>
    <w:rsid w:val="00F51120"/>
    <w:rsid w:val="00F514AB"/>
    <w:rsid w:val="00F57F5A"/>
    <w:rsid w:val="00F63730"/>
    <w:rsid w:val="00F65973"/>
    <w:rsid w:val="00FA6305"/>
    <w:rsid w:val="00FC5969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097FB91-E88F-4DC1-8CB2-C921E2E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64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uiPriority w:val="99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07AD9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ohammad.hilmi@iu.edu.jo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mericanliterature.com/author/anton-chekh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americanliterature.com/author/nathaniel-hawthorne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ummingsstudyguides.net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92DEA7-DCDF-4858-8592-3A4726EB8C61}">
  <ds:schemaRefs>
    <ds:schemaRef ds:uri="http://www.w3.org/XML/1998/namespace"/>
    <ds:schemaRef ds:uri="45804768-7f68-44ad-8493-733ff8c0415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c854669-c37d-4e1c-9895-ff9cd39da67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8E7765B-DDF7-4683-8096-26530607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4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6164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6</cp:revision>
  <cp:lastPrinted>2020-10-20T11:11:00Z</cp:lastPrinted>
  <dcterms:created xsi:type="dcterms:W3CDTF">2020-07-24T12:17:00Z</dcterms:created>
  <dcterms:modified xsi:type="dcterms:W3CDTF">2020-10-20T11:11:00Z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