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0" w:rsidRPr="00FC5969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  <w:bookmarkStart w:id="0" w:name="_GoBack"/>
      <w:bookmarkEnd w:id="0"/>
    </w:p>
    <w:p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32" w:rsidRDefault="00FA178D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840105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1905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8F3" w:rsidRPr="001E7ADE" w:rsidRDefault="008178F3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:rsidR="008178F3" w:rsidRPr="005A61DF" w:rsidRDefault="008178F3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وفق الإطار الوطني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8178F3" w:rsidRPr="001E7ADE" w:rsidRDefault="008178F3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:rsidR="008178F3" w:rsidRPr="005A61DF" w:rsidRDefault="008178F3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وفق الإطار الوطني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FA178D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13335" b="381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8F3" w:rsidRPr="00A64B99" w:rsidRDefault="008178F3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Pr="00930831">
                              <w:rPr>
                                <w:rFonts w:ascii="Cambria" w:eastAsia="Times New Roman" w:hAnsi="Cambria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مهارات الاتصال باللغةالعربية</w:t>
                            </w:r>
                          </w:p>
                          <w:p w:rsidR="008178F3" w:rsidRPr="00915D61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CJJ7UH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8178F3" w:rsidRPr="00A64B99" w:rsidRDefault="008178F3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Pr="00930831">
                        <w:rPr>
                          <w:rFonts w:ascii="Cambria" w:eastAsia="Times New Roman" w:hAnsi="Cambria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مهارات الاتصال باللغةالعربية</w:t>
                      </w:r>
                    </w:p>
                    <w:p w:rsidR="008178F3" w:rsidRPr="00915D61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FA178D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80645</wp:posOffset>
                </wp:positionV>
                <wp:extent cx="6224270" cy="657225"/>
                <wp:effectExtent l="0" t="0" r="24130" b="476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8F3" w:rsidRPr="00065DAF" w:rsidRDefault="008178F3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Pr="00930831">
                              <w:rPr>
                                <w:rFonts w:ascii="Simplified Arabic" w:eastAsia="Times New Roman" w:hAnsi="Simplified Arabic" w:cs="Khalid Art bold"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01101213</w:t>
                            </w: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  <w:p w:rsidR="008178F3" w:rsidRPr="0002388B" w:rsidRDefault="008178F3" w:rsidP="00581493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8178F3" w:rsidRPr="00065DAF" w:rsidRDefault="008178F3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Pr="00930831">
                        <w:rPr>
                          <w:rFonts w:ascii="Simplified Arabic" w:eastAsia="Times New Roman" w:hAnsi="Simplified Arabic" w:cs="Khalid Art bold" w:hint="cs"/>
                          <w:sz w:val="44"/>
                          <w:szCs w:val="44"/>
                          <w:rtl/>
                          <w:lang w:bidi="ar-JO"/>
                        </w:rPr>
                        <w:t>01101213</w:t>
                      </w: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  <w:p w:rsidR="008178F3" w:rsidRPr="0002388B" w:rsidRDefault="008178F3" w:rsidP="00581493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Default="00B32278" w:rsidP="003E090B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>
        <w:tab/>
      </w:r>
    </w:p>
    <w:p w:rsidR="009316C4" w:rsidRPr="009316C4" w:rsidRDefault="00F51120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7F7579" w:rsidRPr="00FC5969" w:rsidTr="008178F3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7F7579" w:rsidRDefault="007F7579" w:rsidP="008178F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7F7579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مهارات اتصال باللغة العربية             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أسم المادة</w:t>
            </w:r>
          </w:p>
        </w:tc>
      </w:tr>
      <w:tr w:rsidR="007F7579" w:rsidRPr="00FC5969" w:rsidTr="008178F3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74259B" w:rsidRDefault="007F7579" w:rsidP="008178F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 w:rsidRPr="0074259B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01101213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B7276B" w:rsidRDefault="007F7579" w:rsidP="008178F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BA34C9" w:rsidRDefault="007F7579" w:rsidP="00581493">
            <w:pPr>
              <w:pStyle w:val="ps1Char"/>
              <w:rPr>
                <w:rtl/>
                <w:lang w:bidi="ar-JO"/>
              </w:rPr>
            </w:pPr>
            <w:r w:rsidRPr="007F7579">
              <w:rPr>
                <w:rFonts w:hint="cs"/>
                <w:b/>
                <w:bCs/>
                <w:u w:val="single"/>
                <w:rtl/>
                <w:lang w:bidi="ar-JO"/>
              </w:rPr>
              <w:t>عن بعد (متزامن, غير متزامن)</w:t>
            </w:r>
            <w:r>
              <w:rPr>
                <w:rFonts w:hint="cs"/>
                <w:rtl/>
                <w:lang w:bidi="ar-JO"/>
              </w:rPr>
              <w:t xml:space="preserve"> , مدمج (وجاهي , عن بعد (متزامن, غير متزامن)), وجاهي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عدد ساعات اللقاء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قسم المساقات الخدمية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جامعة الإسراء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الجامعة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قسم المساقات الخدمية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7F7579" w:rsidRPr="00FC5969" w:rsidTr="00C0712B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12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F57F5A" w:rsidRDefault="00297A02" w:rsidP="00297A02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hint="cs"/>
                <w:bCs/>
                <w:sz w:val="22"/>
                <w:szCs w:val="22"/>
                <w:rtl/>
              </w:rPr>
              <w:t>الأول</w:t>
            </w:r>
            <w:r w:rsidR="007F7579">
              <w:rPr>
                <w:rFonts w:ascii="Cambria" w:hAnsi="Cambria" w:cs="Calibri" w:hint="cs"/>
                <w:bCs/>
                <w:sz w:val="22"/>
                <w:szCs w:val="22"/>
                <w:rtl/>
              </w:rPr>
              <w:t xml:space="preserve">/ 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2023</w:t>
            </w:r>
            <w:r w:rsidR="00A94655">
              <w:rPr>
                <w:rFonts w:ascii="Cambria" w:hAnsi="Cambria" w:cs="Calibri" w:hint="cs"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2024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7F75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الشهادة الممنوحة</w:t>
            </w:r>
          </w:p>
        </w:tc>
      </w:tr>
      <w:tr w:rsidR="007F7579" w:rsidRPr="00FC5969" w:rsidTr="008178F3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7F7579" w:rsidRPr="00B7276B" w:rsidRDefault="007F7579" w:rsidP="008178F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جميع الأقسام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Del="000E10C1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7F7579" w:rsidRPr="00FC5969" w:rsidTr="008178F3">
        <w:trPr>
          <w:trHeight w:val="399"/>
          <w:jc w:val="right"/>
        </w:trPr>
        <w:tc>
          <w:tcPr>
            <w:tcW w:w="3600" w:type="pct"/>
            <w:shd w:val="clear" w:color="auto" w:fill="auto"/>
          </w:tcPr>
          <w:p w:rsidR="007F7579" w:rsidRPr="00B7276B" w:rsidRDefault="007F7579" w:rsidP="008178F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7F7579" w:rsidRPr="00FC5969" w:rsidTr="00C0712B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7F7579" w:rsidRPr="00A45946" w:rsidRDefault="00297A02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15/10/2023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7F7579" w:rsidRPr="002B080F" w:rsidRDefault="007F7579" w:rsidP="00581493">
            <w:pPr>
              <w:pStyle w:val="ps1Char"/>
            </w:pPr>
            <w:r w:rsidRPr="002B080F">
              <w:rPr>
                <w:rFonts w:hint="cs"/>
                <w:rtl/>
              </w:rPr>
              <w:t>آخر تاريخ تم التحديث</w:t>
            </w:r>
          </w:p>
        </w:tc>
      </w:tr>
    </w:tbl>
    <w:p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581493" w:rsidP="00297A02">
            <w:pPr>
              <w:pStyle w:val="ps1Char"/>
            </w:pPr>
            <w:r w:rsidRPr="00BD3FBA">
              <w:rPr>
                <w:rtl/>
                <w:lang w:bidi="ar-JO"/>
              </w:rPr>
              <w:t>د</w:t>
            </w:r>
            <w:r w:rsidRPr="00BD3FBA">
              <w:rPr>
                <w:lang w:bidi="ar-JO"/>
              </w:rPr>
              <w:t xml:space="preserve">. </w:t>
            </w:r>
            <w:r w:rsidR="00297A02">
              <w:rPr>
                <w:rFonts w:hint="cs"/>
                <w:rtl/>
                <w:lang w:bidi="ar-JO"/>
              </w:rPr>
              <w:t xml:space="preserve"> هناء خليل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58149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297A02" w:rsidP="00581493">
            <w:pPr>
              <w:pStyle w:val="ps1Char"/>
            </w:pPr>
            <w:r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58149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297A02" w:rsidP="00581493">
            <w:pPr>
              <w:pStyle w:val="ps1Char"/>
            </w:pPr>
            <w:r>
              <w:rPr>
                <w:rFonts w:hint="cs"/>
                <w:rtl/>
                <w:lang w:bidi="ar-JO"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58149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581493" w:rsidP="00297A02">
            <w:pPr>
              <w:pStyle w:val="ps1Char"/>
              <w:rPr>
                <w:rtl/>
              </w:rPr>
            </w:pPr>
            <w:r w:rsidRPr="00BD3FBA">
              <w:rPr>
                <w:rFonts w:hint="cs"/>
                <w:rtl/>
                <w:lang w:bidi="ar-JO"/>
              </w:rPr>
              <w:t xml:space="preserve">الأحد( </w:t>
            </w:r>
            <w:r w:rsidR="00297A02">
              <w:rPr>
                <w:rFonts w:hint="cs"/>
                <w:rtl/>
                <w:lang w:bidi="ar-JO"/>
              </w:rPr>
              <w:t>12</w:t>
            </w:r>
            <w:r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1</w:t>
            </w:r>
            <w:r w:rsidRPr="00BD3FBA">
              <w:rPr>
                <w:rFonts w:hint="cs"/>
                <w:rtl/>
                <w:lang w:bidi="ar-JO"/>
              </w:rPr>
              <w:t xml:space="preserve">)، الاثنين ( </w:t>
            </w:r>
            <w:r>
              <w:rPr>
                <w:rFonts w:hint="cs"/>
                <w:rtl/>
                <w:lang w:bidi="ar-JO"/>
              </w:rPr>
              <w:t>9:30</w:t>
            </w:r>
            <w:r w:rsidRPr="00BD3FBA">
              <w:rPr>
                <w:rFonts w:hint="cs"/>
                <w:rtl/>
                <w:lang w:bidi="ar-JO"/>
              </w:rPr>
              <w:t>-</w:t>
            </w:r>
            <w:r>
              <w:rPr>
                <w:rFonts w:hint="cs"/>
                <w:rtl/>
                <w:lang w:bidi="ar-JO"/>
              </w:rPr>
              <w:t>11</w:t>
            </w:r>
            <w:r w:rsidRPr="00BD3FBA">
              <w:rPr>
                <w:rFonts w:hint="cs"/>
                <w:rtl/>
                <w:lang w:bidi="ar-JO"/>
              </w:rPr>
              <w:t>)، الثلاثاء (</w:t>
            </w:r>
            <w:r w:rsidR="00297A02">
              <w:rPr>
                <w:rFonts w:hint="cs"/>
                <w:rtl/>
                <w:lang w:bidi="ar-JO"/>
              </w:rPr>
              <w:t>12</w:t>
            </w:r>
            <w:r w:rsidRPr="00BD3FBA"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1</w:t>
            </w:r>
            <w:r w:rsidRPr="00BD3FBA">
              <w:rPr>
                <w:rFonts w:hint="cs"/>
                <w:rtl/>
                <w:lang w:bidi="ar-JO"/>
              </w:rPr>
              <w:t xml:space="preserve">)، الأربعاء( </w:t>
            </w:r>
            <w:r>
              <w:rPr>
                <w:rFonts w:hint="cs"/>
                <w:rtl/>
                <w:lang w:bidi="ar-JO"/>
              </w:rPr>
              <w:t xml:space="preserve">12:30-2 </w:t>
            </w:r>
            <w:r w:rsidRPr="00BD3FBA">
              <w:rPr>
                <w:rFonts w:hint="cs"/>
                <w:rtl/>
                <w:lang w:bidi="ar-JO"/>
              </w:rPr>
              <w:t>).</w:t>
            </w:r>
            <w:r>
              <w:rPr>
                <w:rFonts w:hint="cs"/>
                <w:rtl/>
                <w:lang w:bidi="ar-JO"/>
              </w:rPr>
              <w:t xml:space="preserve"> الخميس(</w:t>
            </w:r>
            <w:r w:rsidR="00297A02">
              <w:rPr>
                <w:rFonts w:hint="cs"/>
                <w:rtl/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2)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581493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A010CD" w:rsidRDefault="00297A02" w:rsidP="00581493">
            <w:pPr>
              <w:pStyle w:val="ps1Char"/>
            </w:pPr>
            <w:r>
              <w:t>Hana.khalil@iu.edu.jo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58149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581493" w:rsidRPr="005C778F" w:rsidRDefault="00581493" w:rsidP="00581493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</w:p>
    <w:p w:rsidR="009310E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297A02" w:rsidP="008178F3">
            <w:pPr>
              <w:pStyle w:val="ps1Char"/>
            </w:pPr>
            <w:r>
              <w:rPr>
                <w:rFonts w:hint="cs"/>
                <w:rtl/>
                <w:lang w:bidi="ar-JO"/>
              </w:rPr>
              <w:t>د.هناء خليل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8178F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297A02" w:rsidP="008178F3">
            <w:pPr>
              <w:pStyle w:val="ps1Char"/>
            </w:pPr>
            <w:r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8178F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297A02" w:rsidP="008178F3">
            <w:pPr>
              <w:pStyle w:val="ps1Char"/>
            </w:pPr>
            <w:r>
              <w:rPr>
                <w:rFonts w:hint="cs"/>
                <w:rtl/>
                <w:lang w:bidi="ar-JO"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8178F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0E7911" w:rsidRDefault="00581493" w:rsidP="00297A02">
            <w:pPr>
              <w:pStyle w:val="ps1Char"/>
              <w:rPr>
                <w:rtl/>
              </w:rPr>
            </w:pPr>
            <w:r w:rsidRPr="00BD3FBA">
              <w:rPr>
                <w:rFonts w:hint="cs"/>
                <w:rtl/>
                <w:lang w:bidi="ar-JO"/>
              </w:rPr>
              <w:t xml:space="preserve">الأحد( </w:t>
            </w:r>
            <w:r w:rsidR="00297A02">
              <w:rPr>
                <w:rFonts w:hint="cs"/>
                <w:rtl/>
                <w:lang w:bidi="ar-JO"/>
              </w:rPr>
              <w:t>12</w:t>
            </w:r>
            <w:r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1</w:t>
            </w:r>
            <w:r w:rsidRPr="00BD3FBA">
              <w:rPr>
                <w:rFonts w:hint="cs"/>
                <w:rtl/>
                <w:lang w:bidi="ar-JO"/>
              </w:rPr>
              <w:t xml:space="preserve">)، الاثنين ( </w:t>
            </w:r>
            <w:r>
              <w:rPr>
                <w:rFonts w:hint="cs"/>
                <w:rtl/>
                <w:lang w:bidi="ar-JO"/>
              </w:rPr>
              <w:t>9:30</w:t>
            </w:r>
            <w:r w:rsidRPr="00BD3FBA">
              <w:rPr>
                <w:rFonts w:hint="cs"/>
                <w:rtl/>
                <w:lang w:bidi="ar-JO"/>
              </w:rPr>
              <w:t>-</w:t>
            </w:r>
            <w:r>
              <w:rPr>
                <w:rFonts w:hint="cs"/>
                <w:rtl/>
                <w:lang w:bidi="ar-JO"/>
              </w:rPr>
              <w:t>11</w:t>
            </w:r>
            <w:r w:rsidRPr="00BD3FBA">
              <w:rPr>
                <w:rFonts w:hint="cs"/>
                <w:rtl/>
                <w:lang w:bidi="ar-JO"/>
              </w:rPr>
              <w:t>)، الثلاثاء (</w:t>
            </w:r>
            <w:r w:rsidR="00297A02">
              <w:rPr>
                <w:rFonts w:hint="cs"/>
                <w:rtl/>
                <w:lang w:bidi="ar-JO"/>
              </w:rPr>
              <w:t>12</w:t>
            </w:r>
            <w:r w:rsidRPr="00BD3FBA"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1</w:t>
            </w:r>
            <w:r w:rsidRPr="00BD3FBA">
              <w:rPr>
                <w:rFonts w:hint="cs"/>
                <w:rtl/>
                <w:lang w:bidi="ar-JO"/>
              </w:rPr>
              <w:t xml:space="preserve">)، الأربعاء( </w:t>
            </w:r>
            <w:r>
              <w:rPr>
                <w:rFonts w:hint="cs"/>
                <w:rtl/>
                <w:lang w:bidi="ar-JO"/>
              </w:rPr>
              <w:t xml:space="preserve">12:30-2 </w:t>
            </w:r>
            <w:r w:rsidRPr="00BD3FBA">
              <w:rPr>
                <w:rFonts w:hint="cs"/>
                <w:rtl/>
                <w:lang w:bidi="ar-JO"/>
              </w:rPr>
              <w:t>).</w:t>
            </w:r>
            <w:r>
              <w:rPr>
                <w:rFonts w:hint="cs"/>
                <w:rtl/>
                <w:lang w:bidi="ar-JO"/>
              </w:rPr>
              <w:t xml:space="preserve"> الخميس(</w:t>
            </w:r>
            <w:r w:rsidR="00297A02">
              <w:rPr>
                <w:rFonts w:hint="cs"/>
                <w:rtl/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-</w:t>
            </w:r>
            <w:r w:rsidR="00297A02">
              <w:rPr>
                <w:rFonts w:hint="cs"/>
                <w:rtl/>
                <w:lang w:bidi="ar-JO"/>
              </w:rPr>
              <w:t>2)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8178F3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581493" w:rsidRPr="000E7911" w:rsidTr="008178F3">
        <w:trPr>
          <w:trHeight w:val="113"/>
        </w:trPr>
        <w:tc>
          <w:tcPr>
            <w:tcW w:w="3585" w:type="pct"/>
            <w:shd w:val="clear" w:color="auto" w:fill="auto"/>
          </w:tcPr>
          <w:p w:rsidR="00581493" w:rsidRPr="00A010CD" w:rsidRDefault="00297A02" w:rsidP="008178F3">
            <w:pPr>
              <w:pStyle w:val="ps1Char"/>
              <w:rPr>
                <w:rtl/>
              </w:rPr>
            </w:pPr>
            <w:r>
              <w:t>Hana.khalil@iu.edu.jo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581493" w:rsidRPr="000E7911" w:rsidRDefault="00581493" w:rsidP="008178F3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581493" w:rsidRDefault="00581493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</w:p>
    <w:p w:rsidR="00F50625" w:rsidRPr="00B32278" w:rsidRDefault="005C778F" w:rsidP="00581493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 xml:space="preserve">وصف </w:t>
      </w:r>
      <w:r w:rsidR="00276682">
        <w:rPr>
          <w:rFonts w:ascii="Cambria" w:hAnsi="Cambria" w:hint="cs"/>
          <w:sz w:val="24"/>
          <w:rtl/>
        </w:rPr>
        <w:t>المادة: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2"/>
        <w:gridCol w:w="1048"/>
      </w:tblGrid>
      <w:tr w:rsidR="00CC6852" w:rsidRPr="00FC5969" w:rsidTr="00C0712B">
        <w:trPr>
          <w:trHeight w:val="690"/>
          <w:jc w:val="center"/>
        </w:trPr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D7" w:rsidRPr="00BD55ED" w:rsidRDefault="00FC14D7" w:rsidP="00FC14D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asciiTheme="majorBidi" w:hAnsiTheme="majorBidi" w:cstheme="majorBidi"/>
              </w:rPr>
            </w:pPr>
            <w:r w:rsidRPr="00BD55ED">
              <w:rPr>
                <w:rFonts w:asciiTheme="majorBidi" w:hAnsiTheme="majorBidi" w:cstheme="majorBidi"/>
              </w:rPr>
              <w:t>Communication: its concept, pillars of communication, and methods of communication.</w:t>
            </w:r>
          </w:p>
          <w:p w:rsidR="00FC14D7" w:rsidRPr="00BD55ED" w:rsidRDefault="00FC14D7" w:rsidP="00FC14D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asciiTheme="majorBidi" w:hAnsiTheme="majorBidi" w:cstheme="majorBidi"/>
              </w:rPr>
            </w:pPr>
            <w:r w:rsidRPr="00BD55ED">
              <w:rPr>
                <w:rFonts w:asciiTheme="majorBidi" w:hAnsiTheme="majorBidi" w:cstheme="majorBidi"/>
              </w:rPr>
              <w:t>Oral communication skills: questioning, interviewing, lecturing, and giving seminars and discussion.</w:t>
            </w:r>
          </w:p>
          <w:p w:rsidR="00FC14D7" w:rsidRPr="00BD55ED" w:rsidRDefault="00FC14D7" w:rsidP="00FC14D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asciiTheme="majorBidi" w:hAnsiTheme="majorBidi" w:cstheme="majorBidi"/>
              </w:rPr>
            </w:pPr>
            <w:r w:rsidRPr="00BD55ED">
              <w:rPr>
                <w:rFonts w:asciiTheme="majorBidi" w:hAnsiTheme="majorBidi" w:cstheme="majorBidi"/>
              </w:rPr>
              <w:lastRenderedPageBreak/>
              <w:t>Written communication skills: essay, report, meeting summary, curriculum vitae, summary, and official speech.</w:t>
            </w:r>
          </w:p>
          <w:p w:rsidR="00FC14D7" w:rsidRPr="00BD55ED" w:rsidRDefault="00FC14D7" w:rsidP="00FC14D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asciiTheme="majorBidi" w:hAnsiTheme="majorBidi" w:cstheme="majorBidi"/>
              </w:rPr>
            </w:pPr>
            <w:r w:rsidRPr="00BD55ED">
              <w:rPr>
                <w:rFonts w:asciiTheme="majorBidi" w:hAnsiTheme="majorBidi" w:cstheme="majorBidi"/>
              </w:rPr>
              <w:t>Grammar: writing and reading rules, punctuation marks.</w:t>
            </w:r>
          </w:p>
          <w:p w:rsidR="00CC6852" w:rsidRPr="00FC14D7" w:rsidRDefault="00CC6852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852" w:rsidRPr="00776ED0" w:rsidRDefault="00776ED0" w:rsidP="003E090B">
            <w:pPr>
              <w:bidi/>
              <w:ind w:left="72" w:right="72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776ED0">
              <w:rPr>
                <w:rFonts w:ascii="Times New Roman" w:hAnsi="Times New Roman" w:hint="cs"/>
                <w:b/>
                <w:bCs/>
                <w:i/>
                <w:iCs/>
                <w:sz w:val="22"/>
                <w:szCs w:val="22"/>
                <w:rtl/>
                <w:lang w:val="en-US"/>
              </w:rPr>
              <w:lastRenderedPageBreak/>
              <w:t>باللغة الانجليزية</w:t>
            </w:r>
          </w:p>
        </w:tc>
      </w:tr>
      <w:tr w:rsidR="00CC6852" w:rsidRPr="00FC5969" w:rsidTr="00C0712B">
        <w:trPr>
          <w:trHeight w:val="575"/>
          <w:jc w:val="center"/>
        </w:trPr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72" w:rsidRPr="00FE2272" w:rsidRDefault="00FE2272" w:rsidP="00FE2272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FE2272">
              <w:rPr>
                <w:rFonts w:ascii="Simplified Arabic" w:hAnsi="Simplified Arabic" w:cs="Simplified Arabic" w:hint="cs"/>
                <w:rtl/>
              </w:rPr>
              <w:lastRenderedPageBreak/>
              <w:t>- الاتصال: مفهومه, أركان الاتصال, قنوات الاتصال.</w:t>
            </w:r>
          </w:p>
          <w:p w:rsidR="00FE2272" w:rsidRPr="00FE2272" w:rsidRDefault="00FE2272" w:rsidP="00FE2272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FE2272">
              <w:rPr>
                <w:rFonts w:ascii="Simplified Arabic" w:hAnsi="Simplified Arabic" w:cs="Simplified Arabic" w:hint="cs"/>
                <w:rtl/>
              </w:rPr>
              <w:t xml:space="preserve">- مهارات الاتصال الشفوي: السؤال, المقابلة, المحاضرة, الخطبة, القراءة المناظرة. </w:t>
            </w:r>
          </w:p>
          <w:p w:rsidR="00FE2272" w:rsidRPr="00FE2272" w:rsidRDefault="00FE2272" w:rsidP="00FE2272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FE2272">
              <w:rPr>
                <w:rFonts w:ascii="Simplified Arabic" w:hAnsi="Simplified Arabic" w:cs="Simplified Arabic" w:hint="cs"/>
                <w:rtl/>
              </w:rPr>
              <w:t>- مهارات الاتصال الكتابي: المقال, التقرير, محضر الاجتماع, السيرة الذاتية, التلخيص, الخطاب الرسمي.</w:t>
            </w:r>
          </w:p>
          <w:p w:rsidR="00FE2272" w:rsidRPr="00FE2272" w:rsidRDefault="00FE2272" w:rsidP="00FE2272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</w:rPr>
            </w:pPr>
            <w:r w:rsidRPr="00FE2272">
              <w:rPr>
                <w:rFonts w:ascii="Simplified Arabic" w:hAnsi="Simplified Arabic" w:cs="Simplified Arabic" w:hint="cs"/>
                <w:rtl/>
              </w:rPr>
              <w:t xml:space="preserve">-القواعد اللغوية: قواعد الكتابة, علامات الترقيم, القراءة السليمة. </w:t>
            </w:r>
          </w:p>
          <w:p w:rsidR="00CC6852" w:rsidRPr="00FE2272" w:rsidRDefault="00CC6852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rtl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852" w:rsidRPr="00776ED0" w:rsidRDefault="00776ED0" w:rsidP="003E090B">
            <w:pPr>
              <w:bidi/>
              <w:ind w:left="72" w:right="7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6ED0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:rsidR="00EE0CDE" w:rsidRPr="00566A79" w:rsidRDefault="00566A79" w:rsidP="003E090B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</w:rPr>
      </w:pPr>
      <w:r w:rsidRPr="00566A79">
        <w:rPr>
          <w:rFonts w:ascii="Cambria" w:hAnsi="Cambria" w:hint="cs"/>
          <w:i/>
          <w:iCs/>
          <w:sz w:val="24"/>
          <w:rtl/>
        </w:rPr>
        <w:t>ال</w:t>
      </w:r>
      <w:r w:rsidR="00216615" w:rsidRPr="00566A79">
        <w:rPr>
          <w:rFonts w:ascii="Cambria" w:hAnsi="Cambria" w:hint="cs"/>
          <w:i/>
          <w:iCs/>
          <w:sz w:val="24"/>
          <w:rtl/>
        </w:rPr>
        <w:t>كتاب المقرر: المؤلفين،</w:t>
      </w:r>
      <w:r w:rsidR="00947217" w:rsidRPr="00566A79">
        <w:rPr>
          <w:rFonts w:ascii="Cambria" w:hAnsi="Cambria" w:hint="cs"/>
          <w:i/>
          <w:iCs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566A79">
        <w:rPr>
          <w:rFonts w:ascii="Cambria" w:hAnsi="Cambria"/>
          <w:i/>
          <w:iCs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EE0CDE" w:rsidRPr="001834DD" w:rsidRDefault="00FE2272" w:rsidP="003E090B">
            <w:pPr>
              <w:bidi/>
              <w:rPr>
                <w:rFonts w:ascii="Times New Roman" w:hAnsi="Times New Roman"/>
                <w:sz w:val="22"/>
                <w:szCs w:val="22"/>
              </w:rPr>
            </w:pPr>
            <w:r w:rsidRPr="00930831">
              <w:rPr>
                <w:rFonts w:ascii="Comic Sans MS" w:eastAsia="Times New Roman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سمر روحي و د. محمد جهاد، 2013، دار الكتاب الجامعي، الطبعة الأولى</w:t>
            </w:r>
            <w:r>
              <w:rPr>
                <w:rFonts w:ascii="Times New Roman" w:eastAsia="Times New Roman" w:hAnsi="Times New Roman" w:hint="cs"/>
                <w:color w:val="333333"/>
                <w:highlight w:val="white"/>
                <w:rtl/>
                <w:lang w:bidi="ar-JO"/>
              </w:rPr>
              <w:t>.</w:t>
            </w:r>
          </w:p>
        </w:tc>
      </w:tr>
    </w:tbl>
    <w:p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622B78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</w:rPr>
      </w:pPr>
      <w:r w:rsidRPr="00622B78">
        <w:rPr>
          <w:rFonts w:ascii="Cambria" w:hAnsi="Cambria" w:hint="cs"/>
          <w:i/>
          <w:iCs/>
          <w:sz w:val="24"/>
          <w:rtl/>
        </w:rPr>
        <w:t>ا</w:t>
      </w:r>
      <w:r w:rsidR="00ED484C" w:rsidRPr="00622B78">
        <w:rPr>
          <w:rFonts w:ascii="Cambria" w:hAnsi="Cambria" w:hint="cs"/>
          <w:i/>
          <w:iCs/>
          <w:sz w:val="24"/>
          <w:rtl/>
        </w:rPr>
        <w:t xml:space="preserve">لمراجع: المؤلفين، عنوان المرجع، الناشر، السنة، </w:t>
      </w:r>
      <w:r w:rsidRPr="00622B78">
        <w:rPr>
          <w:rFonts w:ascii="Cambria" w:hAnsi="Cambria" w:hint="cs"/>
          <w:i/>
          <w:iCs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72" w:rsidRPr="00930831" w:rsidRDefault="00FE2272" w:rsidP="00FE2272">
            <w:pPr>
              <w:numPr>
                <w:ilvl w:val="0"/>
                <w:numId w:val="36"/>
              </w:numPr>
              <w:bidi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rtl/>
                <w:lang w:bidi="ar-JO"/>
              </w:rPr>
            </w:pPr>
            <w:r w:rsidRPr="00930831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rtl/>
                <w:lang w:bidi="ar-JO"/>
              </w:rPr>
              <w:t>مهارات الاتصال في اللغة العربية: د. إبراهيم العموش</w:t>
            </w:r>
          </w:p>
          <w:p w:rsidR="00FE2272" w:rsidRPr="00930831" w:rsidRDefault="00FE2272" w:rsidP="00FE2272">
            <w:pPr>
              <w:numPr>
                <w:ilvl w:val="0"/>
                <w:numId w:val="36"/>
              </w:numPr>
              <w:bidi/>
              <w:contextualSpacing/>
              <w:rPr>
                <w:rFonts w:ascii="Times New Roman" w:eastAsia="Times New Roman" w:hAnsi="Times New Roman" w:cs="Simplified Arabic"/>
                <w:color w:val="222222"/>
                <w:sz w:val="24"/>
                <w:lang w:bidi="ar-JO"/>
              </w:rPr>
            </w:pPr>
            <w:r w:rsidRPr="00930831">
              <w:rPr>
                <w:rFonts w:ascii="Comic Sans MS" w:eastAsia="Times New Roman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سامي أبو زيد وآخرون</w:t>
            </w:r>
          </w:p>
          <w:p w:rsidR="00FE2272" w:rsidRPr="00930831" w:rsidRDefault="00FE2272" w:rsidP="00FE2272">
            <w:pPr>
              <w:numPr>
                <w:ilvl w:val="0"/>
                <w:numId w:val="36"/>
              </w:numPr>
              <w:bidi/>
              <w:contextualSpacing/>
              <w:rPr>
                <w:rFonts w:ascii="Times New Roman" w:eastAsia="Times New Roman" w:hAnsi="Times New Roman" w:cs="Simplified Arabic"/>
                <w:color w:val="222222"/>
                <w:sz w:val="24"/>
                <w:lang w:bidi="ar-JO"/>
              </w:rPr>
            </w:pPr>
            <w:r w:rsidRPr="00930831">
              <w:rPr>
                <w:rFonts w:ascii="Comic Sans MS" w:eastAsia="Times New Roman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إياد عبد المجيد</w:t>
            </w:r>
          </w:p>
          <w:p w:rsidR="00FE2272" w:rsidRPr="00930831" w:rsidRDefault="00FE2272" w:rsidP="00FE2272">
            <w:pPr>
              <w:numPr>
                <w:ilvl w:val="0"/>
                <w:numId w:val="37"/>
              </w:numPr>
              <w:bidi/>
              <w:ind w:left="668" w:hanging="28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rtl/>
              </w:rPr>
            </w:pPr>
            <w:r w:rsidRPr="0093083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rtl/>
              </w:rPr>
              <w:t>موقع اللغة العربية تعلماً وتعليماً.</w:t>
            </w:r>
          </w:p>
          <w:p w:rsidR="00FE2272" w:rsidRPr="00930831" w:rsidRDefault="00FE2272" w:rsidP="00FE2272">
            <w:pPr>
              <w:numPr>
                <w:ilvl w:val="0"/>
                <w:numId w:val="37"/>
              </w:numPr>
              <w:bidi/>
              <w:ind w:left="668" w:hanging="28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rtl/>
              </w:rPr>
            </w:pPr>
            <w:r w:rsidRPr="0093083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rtl/>
              </w:rPr>
              <w:t>فنون اللغة العربية.</w:t>
            </w:r>
          </w:p>
          <w:p w:rsidR="00FE2272" w:rsidRPr="00930831" w:rsidRDefault="00FE2272" w:rsidP="00FE2272">
            <w:pPr>
              <w:numPr>
                <w:ilvl w:val="0"/>
                <w:numId w:val="37"/>
              </w:numPr>
              <w:bidi/>
              <w:spacing w:after="200"/>
              <w:ind w:left="668" w:hanging="284"/>
              <w:jc w:val="lowKashida"/>
              <w:rPr>
                <w:rFonts w:eastAsia="Times New Roman" w:cs="Traditional Arabic"/>
                <w:sz w:val="30"/>
                <w:szCs w:val="30"/>
              </w:rPr>
            </w:pPr>
            <w:r w:rsidRPr="00930831">
              <w:rPr>
                <w:rFonts w:eastAsia="Times New Roman" w:cs="Traditional Arabic" w:hint="cs"/>
                <w:b/>
                <w:bCs/>
                <w:sz w:val="24"/>
                <w:rtl/>
              </w:rPr>
              <w:t xml:space="preserve">مكتبة المصطفى </w:t>
            </w:r>
            <w:hyperlink r:id="rId14" w:history="1">
              <w:r w:rsidRPr="00930831">
                <w:rPr>
                  <w:rFonts w:ascii="Traditional Arabic" w:eastAsia="Times New Roman" w:hAnsi="Traditional Arabic" w:cs="Traditional Arabic"/>
                  <w:color w:val="0000FF"/>
                  <w:sz w:val="30"/>
                  <w:szCs w:val="30"/>
                  <w:u w:val="single"/>
                </w:rPr>
                <w:t>http://www.al-mostafa.com/index.htm</w:t>
              </w:r>
            </w:hyperlink>
          </w:p>
          <w:p w:rsidR="00FE2272" w:rsidRPr="00930831" w:rsidRDefault="00FE2272" w:rsidP="00FE2272">
            <w:pPr>
              <w:numPr>
                <w:ilvl w:val="0"/>
                <w:numId w:val="37"/>
              </w:numPr>
              <w:bidi/>
              <w:spacing w:after="200"/>
              <w:ind w:left="668" w:hanging="284"/>
              <w:jc w:val="lowKashida"/>
              <w:rPr>
                <w:rFonts w:eastAsia="Times New Roman" w:cs="Traditional Arabic"/>
                <w:sz w:val="30"/>
                <w:szCs w:val="30"/>
              </w:rPr>
            </w:pPr>
            <w:r w:rsidRPr="00930831">
              <w:rPr>
                <w:rFonts w:ascii="Traditional Arabic" w:eastAsia="Times New Roman" w:hAnsi="Traditional Arabic" w:cs="Traditional Arabic"/>
                <w:b/>
                <w:bCs/>
                <w:sz w:val="24"/>
                <w:rtl/>
              </w:rPr>
              <w:t>موقع الوراق</w:t>
            </w:r>
            <w:hyperlink r:id="rId15" w:history="1">
              <w:r w:rsidRPr="00930831">
                <w:rPr>
                  <w:rFonts w:ascii="Traditional Arabic" w:eastAsia="Times New Roman" w:hAnsi="Traditional Arabic" w:cs="Traditional Arabic"/>
                  <w:color w:val="0000FF"/>
                  <w:sz w:val="30"/>
                  <w:szCs w:val="30"/>
                  <w:u w:val="single"/>
                </w:rPr>
                <w:t>http://www.alwaraq.net/index</w:t>
              </w:r>
            </w:hyperlink>
          </w:p>
          <w:p w:rsidR="00DB6081" w:rsidRPr="00FE2272" w:rsidRDefault="00FE2272" w:rsidP="00FE2272">
            <w:pPr>
              <w:numPr>
                <w:ilvl w:val="0"/>
                <w:numId w:val="37"/>
              </w:numPr>
              <w:bidi/>
              <w:spacing w:after="200"/>
              <w:ind w:left="668" w:hanging="284"/>
              <w:jc w:val="lowKashida"/>
              <w:rPr>
                <w:rFonts w:eastAsia="Times New Roman" w:cs="Traditional Arabic"/>
                <w:sz w:val="30"/>
                <w:szCs w:val="30"/>
              </w:rPr>
            </w:pPr>
            <w:r w:rsidRPr="00930831">
              <w:rPr>
                <w:rFonts w:ascii="Traditional Arabic" w:eastAsia="Times New Roman" w:hAnsi="Traditional Arabic" w:cs="Traditional Arabic"/>
                <w:b/>
                <w:bCs/>
                <w:sz w:val="30"/>
                <w:szCs w:val="30"/>
                <w:rtl/>
              </w:rPr>
              <w:t>شبكة الفصيح</w:t>
            </w:r>
            <w:hyperlink r:id="rId16" w:history="1">
              <w:r w:rsidRPr="00930831">
                <w:rPr>
                  <w:rFonts w:ascii="Traditional Arabic" w:eastAsia="Times New Roman" w:hAnsi="Traditional Arabic" w:cs="Traditional Arabic"/>
                  <w:color w:val="0000FF"/>
                  <w:sz w:val="30"/>
                  <w:szCs w:val="30"/>
                  <w:u w:val="single"/>
                </w:rPr>
                <w:t>http://www.alfaseeh.com/vb/index.php</w:t>
              </w:r>
            </w:hyperlink>
          </w:p>
          <w:p w:rsidR="00952F3B" w:rsidRPr="00475B70" w:rsidRDefault="00952F3B" w:rsidP="003E090B">
            <w:pPr>
              <w:bidi/>
              <w:spacing w:after="1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</w:p>
        </w:tc>
      </w:tr>
    </w:tbl>
    <w:p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57109C" w:rsidRDefault="0057109C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24"/>
          <w:rtl/>
        </w:rPr>
        <w:t xml:space="preserve">الأهداف التعلمية للمادة </w:t>
      </w:r>
      <w:r>
        <w:rPr>
          <w:rFonts w:ascii="Cambria" w:hAnsi="Cambria"/>
          <w:sz w:val="24"/>
          <w:lang w:val="en-US"/>
        </w:rPr>
        <w:t>(CEO)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166736" w:rsidRPr="009316C4" w:rsidTr="00C0712B">
        <w:trPr>
          <w:trHeight w:val="352"/>
          <w:jc w:val="center"/>
        </w:trPr>
        <w:tc>
          <w:tcPr>
            <w:tcW w:w="4625" w:type="pct"/>
            <w:shd w:val="clear" w:color="auto" w:fill="auto"/>
            <w:vAlign w:val="center"/>
          </w:tcPr>
          <w:p w:rsidR="00166736" w:rsidRPr="009316C4" w:rsidRDefault="008F2C9F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 xml:space="preserve">أن يعرف </w:t>
            </w:r>
            <w:r w:rsidRPr="001A7FF3">
              <w:rPr>
                <w:rFonts w:ascii="Khaled Font" w:eastAsia="Calibri" w:hAnsi="Khaled Font" w:cs="Times New Roman"/>
                <w:sz w:val="24"/>
                <w:rtl/>
                <w:lang w:bidi="ar-JO"/>
              </w:rPr>
              <w:t>مهارات الاتصال اللغوية</w:t>
            </w: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 xml:space="preserve"> الشفوية والكتابية</w:t>
            </w:r>
            <w:r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166736" w:rsidRPr="006626E1" w:rsidRDefault="006626E1" w:rsidP="00581493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166736" w:rsidRPr="009316C4" w:rsidTr="00C0712B">
        <w:trPr>
          <w:trHeight w:val="429"/>
          <w:jc w:val="center"/>
        </w:trPr>
        <w:tc>
          <w:tcPr>
            <w:tcW w:w="4625" w:type="pct"/>
            <w:shd w:val="clear" w:color="auto" w:fill="auto"/>
            <w:vAlign w:val="center"/>
          </w:tcPr>
          <w:p w:rsidR="00166736" w:rsidRPr="009316C4" w:rsidRDefault="008F2C9F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>أن يتقن</w:t>
            </w:r>
            <w:r w:rsidRPr="001A7FF3">
              <w:rPr>
                <w:rFonts w:ascii="Khaled Font" w:eastAsia="Calibri" w:hAnsi="Khaled Font" w:cs="Times New Roman"/>
                <w:sz w:val="24"/>
                <w:rtl/>
                <w:lang w:bidi="ar-JO"/>
              </w:rPr>
              <w:t xml:space="preserve"> المهارات الشفوية </w:t>
            </w: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 xml:space="preserve"> والكتابية </w:t>
            </w:r>
            <w:r w:rsidRPr="001A7FF3">
              <w:rPr>
                <w:rFonts w:ascii="Khaled Font" w:eastAsia="Calibri" w:hAnsi="Khaled Font" w:cs="Times New Roman"/>
                <w:sz w:val="24"/>
                <w:rtl/>
                <w:lang w:bidi="ar-JO"/>
              </w:rPr>
              <w:t>في اللغة</w:t>
            </w:r>
            <w:r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166736" w:rsidRPr="006626E1" w:rsidRDefault="006626E1" w:rsidP="00581493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166736" w:rsidRPr="009316C4" w:rsidTr="00C0712B">
        <w:trPr>
          <w:trHeight w:val="264"/>
          <w:jc w:val="center"/>
        </w:trPr>
        <w:tc>
          <w:tcPr>
            <w:tcW w:w="4625" w:type="pct"/>
            <w:shd w:val="clear" w:color="auto" w:fill="auto"/>
            <w:vAlign w:val="center"/>
          </w:tcPr>
          <w:p w:rsidR="00166736" w:rsidRPr="009316C4" w:rsidRDefault="008F2C9F" w:rsidP="008F2C9F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>أن يذكر الأخطاء اللغوية و</w:t>
            </w:r>
            <w:r w:rsidRPr="001A7FF3">
              <w:rPr>
                <w:rFonts w:ascii="Khaled Font" w:eastAsia="Calibri" w:hAnsi="Khaled Font" w:cs="Times New Roman"/>
                <w:sz w:val="24"/>
                <w:rtl/>
                <w:lang w:bidi="ar-JO"/>
              </w:rPr>
              <w:t xml:space="preserve"> </w:t>
            </w: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>أدوات الكتابة.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166736" w:rsidRPr="006626E1" w:rsidRDefault="006626E1" w:rsidP="00581493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166736" w:rsidRPr="009316C4" w:rsidTr="00C0712B">
        <w:trPr>
          <w:trHeight w:val="226"/>
          <w:jc w:val="center"/>
        </w:trPr>
        <w:tc>
          <w:tcPr>
            <w:tcW w:w="4625" w:type="pct"/>
            <w:shd w:val="clear" w:color="auto" w:fill="auto"/>
            <w:vAlign w:val="center"/>
          </w:tcPr>
          <w:p w:rsidR="00166736" w:rsidRPr="009316C4" w:rsidRDefault="008F2C9F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Khaled Font" w:eastAsia="Calibri" w:hAnsi="Khaled Font" w:cs="Times New Roman" w:hint="cs"/>
                <w:sz w:val="24"/>
                <w:rtl/>
                <w:lang w:bidi="ar-JO"/>
              </w:rPr>
              <w:t>أن يتقن</w:t>
            </w:r>
            <w:r w:rsidRPr="001A7FF3">
              <w:rPr>
                <w:rFonts w:ascii="Khaled Font" w:eastAsia="Calibri" w:hAnsi="Khaled Font" w:cs="Times New Roman"/>
                <w:sz w:val="24"/>
                <w:rtl/>
                <w:lang w:bidi="ar-JO"/>
              </w:rPr>
              <w:t xml:space="preserve"> الكتابة بقواعدها الصحيحة</w:t>
            </w:r>
            <w:r w:rsidRPr="001A7FF3">
              <w:rPr>
                <w:rFonts w:ascii="Khaled Font" w:eastAsia="Calibri" w:hAnsi="Khaled Font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166736" w:rsidRPr="006626E1" w:rsidRDefault="006626E1" w:rsidP="00581493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166736" w:rsidRPr="009316C4" w:rsidTr="00C0712B">
        <w:trPr>
          <w:trHeight w:val="317"/>
          <w:jc w:val="center"/>
        </w:trPr>
        <w:tc>
          <w:tcPr>
            <w:tcW w:w="4625" w:type="pct"/>
            <w:shd w:val="clear" w:color="auto" w:fill="auto"/>
            <w:vAlign w:val="center"/>
          </w:tcPr>
          <w:p w:rsidR="00166736" w:rsidRPr="009316C4" w:rsidRDefault="008F2C9F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  <w:rtl/>
              </w:rPr>
              <w:t>أن يحدد الأسلوب اللغوي المناسب للاتصال.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166736" w:rsidRPr="006626E1" w:rsidRDefault="006626E1" w:rsidP="00581493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</w:tbl>
    <w:p w:rsidR="008178F3" w:rsidRDefault="008178F3" w:rsidP="008178F3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314"/>
        <w:gridCol w:w="1078"/>
        <w:gridCol w:w="728"/>
        <w:gridCol w:w="4433"/>
        <w:gridCol w:w="845"/>
      </w:tblGrid>
      <w:tr w:rsidR="008178F3" w:rsidRPr="009316C4" w:rsidTr="008178F3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:rsidR="008178F3" w:rsidRPr="004F66A7" w:rsidRDefault="008178F3" w:rsidP="008178F3">
            <w:pPr>
              <w:pStyle w:val="ps1Char"/>
              <w:rPr>
                <w:sz w:val="20"/>
                <w:szCs w:val="24"/>
                <w:rtl/>
                <w:lang w:val="en-GB" w:bidi="ar-JO"/>
              </w:rPr>
            </w:pPr>
            <w:r w:rsidRPr="00246990">
              <w:rPr>
                <w:rFonts w:hint="cs"/>
                <w:sz w:val="20"/>
                <w:szCs w:val="24"/>
                <w:rtl/>
                <w:lang w:val="en-GB" w:bidi="ar-JO"/>
              </w:rPr>
              <w:t>الواصفات</w:t>
            </w:r>
            <w:r w:rsidRPr="00246990">
              <w:rPr>
                <w:rFonts w:hint="cs"/>
                <w:sz w:val="20"/>
                <w:szCs w:val="24"/>
                <w:vertAlign w:val="superscript"/>
                <w:rtl/>
                <w:lang w:val="en-GB"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:rsidR="008178F3" w:rsidRDefault="008178F3" w:rsidP="008178F3">
            <w:pPr>
              <w:pStyle w:val="ps1Char"/>
              <w:rPr>
                <w:rtl/>
                <w:lang w:bidi="ar-JO"/>
              </w:rPr>
            </w:pPr>
            <w:r w:rsidRPr="004F66A7">
              <w:rPr>
                <w:rFonts w:hint="cs"/>
                <w:sz w:val="20"/>
                <w:szCs w:val="24"/>
                <w:rtl/>
                <w:lang w:val="en-GB" w:bidi="ar-JO"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:rsidR="008178F3" w:rsidRPr="00DB4A24" w:rsidRDefault="008178F3" w:rsidP="008178F3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DB4A24">
              <w:rPr>
                <w:rFonts w:hint="cs"/>
                <w:rtl/>
                <w:lang w:bidi="ar-JO"/>
              </w:rPr>
              <w:t>لربط مع</w:t>
            </w:r>
          </w:p>
          <w:p w:rsidR="008178F3" w:rsidRPr="004F66A7" w:rsidRDefault="008178F3" w:rsidP="008178F3">
            <w:pPr>
              <w:pStyle w:val="ps1Char"/>
              <w:rPr>
                <w:lang w:val="en-GB"/>
              </w:rPr>
            </w:pPr>
            <w:r>
              <w:rPr>
                <w:lang w:val="en-GB"/>
              </w:rP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8178F3" w:rsidRDefault="008178F3" w:rsidP="008178F3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:rsidR="008178F3" w:rsidRPr="009316C4" w:rsidRDefault="008178F3" w:rsidP="008178F3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:rsidR="008178F3" w:rsidRPr="004F66A7" w:rsidRDefault="008178F3" w:rsidP="008178F3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9316C4" w:rsidRDefault="008178F3" w:rsidP="008178F3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178F3" w:rsidRPr="009316C4" w:rsidTr="008178F3">
        <w:trPr>
          <w:trHeight w:val="396"/>
          <w:jc w:val="right"/>
        </w:trPr>
        <w:tc>
          <w:tcPr>
            <w:tcW w:w="4687" w:type="pct"/>
            <w:gridSpan w:val="5"/>
          </w:tcPr>
          <w:p w:rsidR="008178F3" w:rsidRPr="00837576" w:rsidRDefault="008178F3" w:rsidP="008178F3">
            <w:pPr>
              <w:pStyle w:val="ps1Char"/>
            </w:pPr>
            <w:r>
              <w:rPr>
                <w:rFonts w:hint="cs"/>
                <w:rtl/>
              </w:rPr>
              <w:lastRenderedPageBreak/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837576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</w:tr>
      <w:tr w:rsidR="008178F3" w:rsidRPr="009316C4" w:rsidTr="008178F3">
        <w:trPr>
          <w:trHeight w:val="408"/>
          <w:jc w:val="right"/>
        </w:trPr>
        <w:tc>
          <w:tcPr>
            <w:tcW w:w="567" w:type="pct"/>
          </w:tcPr>
          <w:p w:rsidR="008178F3" w:rsidRPr="008A5694" w:rsidRDefault="0057622A" w:rsidP="008178F3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معرفة </w:t>
            </w:r>
            <w:r w:rsidRPr="001A7FF3">
              <w:rPr>
                <w:rFonts w:ascii="Khaled Font" w:eastAsia="Calibri" w:hAnsi="Khaled Font"/>
                <w:sz w:val="24"/>
                <w:rtl/>
                <w:lang w:bidi="ar-JO"/>
              </w:rPr>
              <w:t>مهارات الاتصال اللغوية</w:t>
            </w:r>
            <w:r>
              <w:rPr>
                <w:rFonts w:ascii="Khaled Font" w:eastAsia="Calibri" w:hAnsi="Khaled Font" w:hint="cs"/>
                <w:sz w:val="24"/>
                <w:rtl/>
                <w:lang w:bidi="ar-JO"/>
              </w:rPr>
              <w:t xml:space="preserve"> الشفوية والكتابية</w:t>
            </w:r>
            <w:r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>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A1</w:t>
            </w:r>
          </w:p>
        </w:tc>
      </w:tr>
      <w:tr w:rsidR="008178F3" w:rsidRPr="009316C4" w:rsidTr="008178F3">
        <w:trPr>
          <w:trHeight w:val="408"/>
          <w:jc w:val="right"/>
        </w:trPr>
        <w:tc>
          <w:tcPr>
            <w:tcW w:w="567" w:type="pct"/>
          </w:tcPr>
          <w:p w:rsidR="008178F3" w:rsidRPr="008A5694" w:rsidRDefault="0057622A" w:rsidP="008178F3">
            <w:pPr>
              <w:pStyle w:val="ps1Char"/>
              <w:rPr>
                <w:rtl/>
                <w:lang w:bidi="ar-JO"/>
              </w:rPr>
            </w:pPr>
            <w:r>
              <w:t>S</w:t>
            </w: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</w:pPr>
            <w:r>
              <w:rPr>
                <w:lang w:bidi="ar-JO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  <w:r>
              <w:rPr>
                <w:rFonts w:hint="cs"/>
                <w:rtl/>
              </w:rPr>
              <w:t xml:space="preserve">مذاكرة </w:t>
            </w:r>
            <w:r>
              <w:rPr>
                <w:rFonts w:ascii="Khaled Font" w:eastAsia="Calibri" w:hAnsi="Khaled Font" w:hint="cs"/>
                <w:sz w:val="24"/>
                <w:rtl/>
                <w:lang w:bidi="ar-JO"/>
              </w:rPr>
              <w:t>الأخطاء اللغوية و</w:t>
            </w:r>
            <w:r w:rsidRPr="001A7FF3">
              <w:rPr>
                <w:rFonts w:ascii="Khaled Font" w:eastAsia="Calibri" w:hAnsi="Khaled Font"/>
                <w:sz w:val="24"/>
                <w:rtl/>
                <w:lang w:bidi="ar-JO"/>
              </w:rPr>
              <w:t xml:space="preserve"> </w:t>
            </w:r>
            <w:r>
              <w:rPr>
                <w:rFonts w:ascii="Khaled Font" w:eastAsia="Calibri" w:hAnsi="Khaled Font" w:hint="cs"/>
                <w:sz w:val="24"/>
                <w:rtl/>
                <w:lang w:bidi="ar-JO"/>
              </w:rPr>
              <w:t>أدوات الكتابة.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A2</w:t>
            </w:r>
          </w:p>
        </w:tc>
      </w:tr>
      <w:tr w:rsidR="008178F3" w:rsidRPr="009316C4" w:rsidTr="008178F3">
        <w:trPr>
          <w:trHeight w:val="408"/>
          <w:jc w:val="right"/>
        </w:trPr>
        <w:tc>
          <w:tcPr>
            <w:tcW w:w="567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A3</w:t>
            </w:r>
          </w:p>
        </w:tc>
      </w:tr>
      <w:tr w:rsidR="008178F3" w:rsidRPr="00FA6305" w:rsidTr="008178F3">
        <w:trPr>
          <w:trHeight w:val="292"/>
          <w:jc w:val="right"/>
        </w:trPr>
        <w:tc>
          <w:tcPr>
            <w:tcW w:w="4687" w:type="pct"/>
            <w:gridSpan w:val="5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B</w:t>
            </w:r>
          </w:p>
        </w:tc>
      </w:tr>
      <w:tr w:rsidR="008178F3" w:rsidRPr="009316C4" w:rsidTr="008178F3">
        <w:trPr>
          <w:trHeight w:val="272"/>
          <w:jc w:val="right"/>
        </w:trPr>
        <w:tc>
          <w:tcPr>
            <w:tcW w:w="567" w:type="pct"/>
          </w:tcPr>
          <w:p w:rsidR="008178F3" w:rsidRPr="008A5694" w:rsidRDefault="0057622A" w:rsidP="008178F3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</w:pPr>
            <w:r>
              <w:rPr>
                <w:lang w:bidi="ar-JO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  <w:r w:rsidRPr="00E73082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إتقان المهارات اللغوية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الشفوية و</w:t>
            </w:r>
            <w:r w:rsidRPr="00E73082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الكتابية.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B1</w:t>
            </w:r>
          </w:p>
        </w:tc>
      </w:tr>
      <w:tr w:rsidR="008178F3" w:rsidRPr="009316C4" w:rsidTr="008178F3">
        <w:trPr>
          <w:trHeight w:val="272"/>
          <w:jc w:val="right"/>
        </w:trPr>
        <w:tc>
          <w:tcPr>
            <w:tcW w:w="567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B2</w:t>
            </w:r>
          </w:p>
        </w:tc>
      </w:tr>
      <w:tr w:rsidR="008178F3" w:rsidRPr="009316C4" w:rsidTr="008178F3">
        <w:trPr>
          <w:trHeight w:val="272"/>
          <w:jc w:val="right"/>
        </w:trPr>
        <w:tc>
          <w:tcPr>
            <w:tcW w:w="567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8178F3" w:rsidRPr="008A5694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B3</w:t>
            </w:r>
          </w:p>
        </w:tc>
      </w:tr>
      <w:tr w:rsidR="008178F3" w:rsidRPr="009316C4" w:rsidTr="008178F3">
        <w:trPr>
          <w:trHeight w:val="224"/>
          <w:jc w:val="right"/>
        </w:trPr>
        <w:tc>
          <w:tcPr>
            <w:tcW w:w="4687" w:type="pct"/>
            <w:gridSpan w:val="5"/>
          </w:tcPr>
          <w:p w:rsidR="008178F3" w:rsidRPr="00A35CD2" w:rsidRDefault="008178F3" w:rsidP="008178F3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C</w:t>
            </w:r>
          </w:p>
        </w:tc>
      </w:tr>
      <w:tr w:rsidR="008178F3" w:rsidRPr="009316C4" w:rsidTr="008178F3">
        <w:trPr>
          <w:trHeight w:val="265"/>
          <w:jc w:val="right"/>
        </w:trPr>
        <w:tc>
          <w:tcPr>
            <w:tcW w:w="567" w:type="pct"/>
          </w:tcPr>
          <w:p w:rsidR="008178F3" w:rsidRPr="00BA34C9" w:rsidRDefault="0057622A" w:rsidP="008178F3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:rsidR="008178F3" w:rsidRPr="00BA34C9" w:rsidRDefault="008178F3" w:rsidP="008178F3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8178F3" w:rsidRPr="00BA34C9" w:rsidRDefault="008178F3" w:rsidP="008178F3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</w:tcPr>
          <w:p w:rsidR="008178F3" w:rsidRPr="00A35CD2" w:rsidRDefault="008178F3" w:rsidP="008178F3">
            <w:pPr>
              <w:pStyle w:val="ps1Char"/>
              <w:rPr>
                <w:rtl/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858" w:type="pct"/>
            <w:shd w:val="clear" w:color="auto" w:fill="auto"/>
          </w:tcPr>
          <w:p w:rsidR="008178F3" w:rsidRPr="00A35CD2" w:rsidRDefault="008178F3" w:rsidP="008178F3">
            <w:pPr>
              <w:pStyle w:val="ps1Char"/>
            </w:pPr>
            <w:r w:rsidRPr="00E73082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كتابة النصوص ضمن قواعد نحوية صحيحة.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C1</w:t>
            </w:r>
          </w:p>
        </w:tc>
      </w:tr>
      <w:tr w:rsidR="008178F3" w:rsidRPr="009316C4" w:rsidTr="008178F3">
        <w:trPr>
          <w:trHeight w:val="270"/>
          <w:jc w:val="right"/>
        </w:trPr>
        <w:tc>
          <w:tcPr>
            <w:tcW w:w="567" w:type="pct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C2</w:t>
            </w:r>
          </w:p>
        </w:tc>
      </w:tr>
      <w:tr w:rsidR="008178F3" w:rsidRPr="009316C4" w:rsidTr="008178F3">
        <w:trPr>
          <w:trHeight w:val="290"/>
          <w:jc w:val="right"/>
        </w:trPr>
        <w:tc>
          <w:tcPr>
            <w:tcW w:w="567" w:type="pct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:rsidR="008178F3" w:rsidRPr="00A35CD2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C3</w:t>
            </w:r>
          </w:p>
        </w:tc>
      </w:tr>
      <w:tr w:rsidR="008178F3" w:rsidRPr="009316C4" w:rsidTr="008178F3">
        <w:trPr>
          <w:trHeight w:val="283"/>
          <w:jc w:val="right"/>
        </w:trPr>
        <w:tc>
          <w:tcPr>
            <w:tcW w:w="4687" w:type="pct"/>
            <w:gridSpan w:val="5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D</w:t>
            </w:r>
          </w:p>
        </w:tc>
      </w:tr>
      <w:tr w:rsidR="008178F3" w:rsidRPr="009316C4" w:rsidTr="008178F3">
        <w:trPr>
          <w:trHeight w:val="192"/>
          <w:jc w:val="right"/>
        </w:trPr>
        <w:tc>
          <w:tcPr>
            <w:tcW w:w="567" w:type="pct"/>
          </w:tcPr>
          <w:p w:rsidR="008178F3" w:rsidRDefault="0057622A" w:rsidP="008178F3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:rsidR="008178F3" w:rsidRDefault="008178F3" w:rsidP="008178F3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:rsidR="008178F3" w:rsidRDefault="008178F3" w:rsidP="008178F3">
            <w:pPr>
              <w:pStyle w:val="ps1Char"/>
            </w:pPr>
            <w:r>
              <w:rPr>
                <w:lang w:bidi="ar-JO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A35CD2" w:rsidRDefault="008178F3" w:rsidP="008178F3">
            <w:pPr>
              <w:pStyle w:val="ps1Char"/>
            </w:pPr>
            <w:r>
              <w:rPr>
                <w:rFonts w:hint="cs"/>
                <w:rtl/>
              </w:rPr>
              <w:t xml:space="preserve">تحديد </w:t>
            </w:r>
            <w:r>
              <w:rPr>
                <w:rFonts w:eastAsia="Times New Roman" w:hint="cs"/>
                <w:color w:val="000000"/>
                <w:rtl/>
              </w:rPr>
              <w:t>الأسلوب اللغوي المناسب للاتصال.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A35CD2" w:rsidRDefault="008178F3" w:rsidP="008178F3">
            <w:pPr>
              <w:pStyle w:val="ps1Char"/>
            </w:pPr>
            <w:r>
              <w:t>D1</w:t>
            </w:r>
          </w:p>
        </w:tc>
      </w:tr>
      <w:tr w:rsidR="008178F3" w:rsidRPr="009316C4" w:rsidTr="008178F3">
        <w:trPr>
          <w:trHeight w:val="325"/>
          <w:jc w:val="right"/>
        </w:trPr>
        <w:tc>
          <w:tcPr>
            <w:tcW w:w="567" w:type="pct"/>
          </w:tcPr>
          <w:p w:rsidR="008178F3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8178F3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BA34C9" w:rsidRDefault="008178F3" w:rsidP="008178F3">
            <w:pPr>
              <w:pStyle w:val="ps1Char"/>
            </w:pPr>
            <w:r>
              <w:t>D2</w:t>
            </w:r>
          </w:p>
        </w:tc>
      </w:tr>
      <w:tr w:rsidR="008178F3" w:rsidRPr="009316C4" w:rsidTr="008178F3">
        <w:trPr>
          <w:trHeight w:val="400"/>
          <w:jc w:val="right"/>
        </w:trPr>
        <w:tc>
          <w:tcPr>
            <w:tcW w:w="567" w:type="pct"/>
          </w:tcPr>
          <w:p w:rsidR="008178F3" w:rsidRDefault="008178F3" w:rsidP="008178F3">
            <w:pPr>
              <w:pStyle w:val="ps1Char"/>
            </w:pPr>
          </w:p>
        </w:tc>
        <w:tc>
          <w:tcPr>
            <w:tcW w:w="486" w:type="pct"/>
          </w:tcPr>
          <w:p w:rsidR="008178F3" w:rsidRDefault="008178F3" w:rsidP="008178F3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8178F3" w:rsidRDefault="008178F3" w:rsidP="008178F3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:rsidR="008178F3" w:rsidRPr="00BA34C9" w:rsidRDefault="008178F3" w:rsidP="008178F3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8178F3" w:rsidRPr="00BA34C9" w:rsidRDefault="008178F3" w:rsidP="008178F3">
            <w:pPr>
              <w:pStyle w:val="ps1Char"/>
            </w:pPr>
            <w:r>
              <w:t>D3</w:t>
            </w:r>
          </w:p>
        </w:tc>
      </w:tr>
    </w:tbl>
    <w:p w:rsidR="008178F3" w:rsidRPr="00917AB9" w:rsidRDefault="008178F3" w:rsidP="008178F3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:rsidR="008178F3" w:rsidRDefault="008178F3" w:rsidP="008178F3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8178F3" w:rsidTr="008178F3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:rsidR="008178F3" w:rsidRPr="00D7607C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8178F3" w:rsidTr="008178F3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8178F3" w:rsidRPr="00FB02A8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8178F3" w:rsidRPr="00CA5E96" w:rsidRDefault="008178F3" w:rsidP="008178F3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:rsidR="008178F3" w:rsidRDefault="008178F3" w:rsidP="003E090B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:rsidR="00AC28AF" w:rsidRPr="00A8670D" w:rsidRDefault="00AC28AF" w:rsidP="00AC28AF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67"/>
        <w:gridCol w:w="851"/>
        <w:gridCol w:w="7341"/>
        <w:gridCol w:w="483"/>
      </w:tblGrid>
      <w:tr w:rsidR="00AC28AF" w:rsidRPr="009316C4" w:rsidTr="00D82EC0">
        <w:trPr>
          <w:trHeight w:val="180"/>
          <w:jc w:val="center"/>
        </w:trPr>
        <w:tc>
          <w:tcPr>
            <w:tcW w:w="1036" w:type="pct"/>
            <w:gridSpan w:val="3"/>
            <w:shd w:val="clear" w:color="auto" w:fill="F2F2F2"/>
            <w:vAlign w:val="center"/>
          </w:tcPr>
          <w:p w:rsidR="00AC28AF" w:rsidRPr="00A8670D" w:rsidRDefault="00AC28AF" w:rsidP="00D82EC0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3964" w:type="pct"/>
            <w:gridSpan w:val="2"/>
            <w:vMerge w:val="restart"/>
            <w:shd w:val="clear" w:color="auto" w:fill="F2F2F2"/>
            <w:vAlign w:val="center"/>
          </w:tcPr>
          <w:p w:rsidR="00AC28AF" w:rsidRPr="004F66A7" w:rsidRDefault="00AC28AF" w:rsidP="00D82EC0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</w:p>
        </w:tc>
      </w:tr>
      <w:tr w:rsidR="00AC28AF" w:rsidRPr="00C90010" w:rsidTr="00D82EC0">
        <w:trPr>
          <w:trHeight w:val="180"/>
          <w:jc w:val="center"/>
        </w:trPr>
        <w:tc>
          <w:tcPr>
            <w:tcW w:w="266" w:type="pct"/>
            <w:shd w:val="clear" w:color="auto" w:fill="F2F2F2"/>
            <w:vAlign w:val="center"/>
          </w:tcPr>
          <w:p w:rsidR="00AC28AF" w:rsidRDefault="00AC28AF" w:rsidP="00D82EC0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30" w:type="pct"/>
            <w:shd w:val="clear" w:color="auto" w:fill="F2F2F2"/>
            <w:vAlign w:val="center"/>
          </w:tcPr>
          <w:p w:rsidR="00AC28AF" w:rsidRDefault="00AC28AF" w:rsidP="00D82EC0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439" w:type="pct"/>
            <w:shd w:val="clear" w:color="auto" w:fill="F2F2F2"/>
            <w:vAlign w:val="center"/>
          </w:tcPr>
          <w:p w:rsidR="00AC28AF" w:rsidRDefault="00AC28AF" w:rsidP="00D82EC0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3964" w:type="pct"/>
            <w:gridSpan w:val="2"/>
            <w:vMerge/>
            <w:shd w:val="clear" w:color="auto" w:fill="F2F2F2"/>
          </w:tcPr>
          <w:p w:rsidR="00AC28AF" w:rsidRPr="00C02DAD" w:rsidRDefault="00AC28AF" w:rsidP="00D82EC0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01364D">
              <w:rPr>
                <w:rFonts w:ascii="Cambria" w:hAnsi="Cambria" w:hint="cs"/>
                <w:b/>
                <w:bCs/>
                <w:sz w:val="24"/>
                <w:rtl/>
              </w:rPr>
              <w:t>مهارة</w:t>
            </w:r>
          </w:p>
        </w:tc>
        <w:tc>
          <w:tcPr>
            <w:tcW w:w="439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الإلمام بالمهارات الأساسية للاتصال والتواصل اللغوي 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(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مهارات الاستماع، والمحادثة والقراءة والكتابة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) 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باللغتين العربية والإنجليزية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01364D">
              <w:rPr>
                <w:rFonts w:ascii="Cambria" w:hAnsi="Cambria" w:hint="cs"/>
                <w:b/>
                <w:bCs/>
                <w:sz w:val="24"/>
                <w:rtl/>
              </w:rPr>
              <w:t>مهارة</w:t>
            </w:r>
          </w:p>
        </w:tc>
        <w:tc>
          <w:tcPr>
            <w:tcW w:w="439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الحاسوب والإنترنت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439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01364D">
              <w:rPr>
                <w:rFonts w:ascii="Cambria" w:hAnsi="Cambria" w:hint="cs"/>
                <w:b/>
                <w:bCs/>
                <w:sz w:val="24"/>
                <w:rtl/>
              </w:rPr>
              <w:t>معرفة</w:t>
            </w:r>
          </w:p>
        </w:tc>
        <w:tc>
          <w:tcPr>
            <w:tcW w:w="3724" w:type="pct"/>
            <w:shd w:val="clear" w:color="auto" w:fill="auto"/>
          </w:tcPr>
          <w:p w:rsidR="00AC28AF" w:rsidRPr="007B344F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القوانين والحقوق الواجبة في التعاملات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A40864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Cambria" w:hAnsi="Cambria" w:hint="cs"/>
                <w:b/>
                <w:bCs/>
                <w:szCs w:val="20"/>
                <w:rtl/>
              </w:rPr>
              <w:t>كفاية</w:t>
            </w:r>
          </w:p>
        </w:tc>
        <w:tc>
          <w:tcPr>
            <w:tcW w:w="330" w:type="pct"/>
          </w:tcPr>
          <w:p w:rsidR="00AC28AF" w:rsidRPr="00A40864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439" w:type="pct"/>
          </w:tcPr>
          <w:p w:rsidR="00AC28AF" w:rsidRPr="00A40864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A40864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. 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39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01364D">
              <w:rPr>
                <w:rFonts w:ascii="Cambria" w:hAnsi="Cambria" w:hint="cs"/>
                <w:bCs/>
                <w:szCs w:val="20"/>
                <w:rtl/>
              </w:rPr>
              <w:t>معرفة</w:t>
            </w:r>
          </w:p>
        </w:tc>
        <w:tc>
          <w:tcPr>
            <w:tcW w:w="3724" w:type="pct"/>
            <w:shd w:val="clear" w:color="auto" w:fill="auto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39" w:type="pct"/>
          </w:tcPr>
          <w:p w:rsidR="00AC28AF" w:rsidRPr="0001364D" w:rsidRDefault="00AC28AF" w:rsidP="00D82EC0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01364D">
              <w:rPr>
                <w:rFonts w:ascii="Cambria" w:hAnsi="Cambria" w:hint="cs"/>
                <w:bCs/>
                <w:szCs w:val="20"/>
                <w:rtl/>
              </w:rPr>
              <w:t>معرفة</w:t>
            </w:r>
          </w:p>
        </w:tc>
        <w:tc>
          <w:tcPr>
            <w:tcW w:w="3724" w:type="pct"/>
            <w:shd w:val="clear" w:color="auto" w:fill="auto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المعرفة بأحداث التاريخ العربي والإسلامي والمعاصر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39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7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39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8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035740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330" w:type="pct"/>
          </w:tcPr>
          <w:p w:rsidR="00AC28AF" w:rsidRPr="00035740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439" w:type="pct"/>
          </w:tcPr>
          <w:p w:rsidR="00AC28AF" w:rsidRPr="00035740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035740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9</w:t>
            </w:r>
          </w:p>
        </w:tc>
      </w:tr>
      <w:tr w:rsidR="00AC28AF" w:rsidRPr="009316C4" w:rsidTr="00D82EC0">
        <w:trPr>
          <w:jc w:val="center"/>
        </w:trPr>
        <w:tc>
          <w:tcPr>
            <w:tcW w:w="266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39" w:type="pct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AC28AF" w:rsidRPr="00E617B1" w:rsidRDefault="00AC28AF" w:rsidP="00D82EC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AC28AF" w:rsidRPr="00FB02A8" w:rsidRDefault="00AC28AF" w:rsidP="00D82EC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10</w:t>
            </w:r>
          </w:p>
        </w:tc>
      </w:tr>
    </w:tbl>
    <w:p w:rsidR="009062D8" w:rsidRDefault="00B84D2E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 xml:space="preserve">الجدول الاسبوعي </w:t>
      </w:r>
    </w:p>
    <w:p w:rsidR="009062D8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وجاهي (3 ساعات وجاهية)</w:t>
      </w:r>
    </w:p>
    <w:p w:rsidR="009062D8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 (2 ساعة وجاهية + 1 ساعة عن بعد)</w:t>
      </w:r>
    </w:p>
    <w:p w:rsidR="00250039" w:rsidRDefault="004C52B4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Agency FB" w:hAnsi="Agency FB"/>
          <w:sz w:val="24"/>
        </w:rPr>
        <w:t>√</w:t>
      </w:r>
      <w:r w:rsidR="009062D8">
        <w:rPr>
          <w:rFonts w:ascii="Cambria" w:hAnsi="Cambria" w:hint="cs"/>
          <w:sz w:val="24"/>
          <w:rtl/>
        </w:rPr>
        <w:t xml:space="preserve"> عن بعد </w:t>
      </w:r>
      <w:r w:rsidR="00B84D2E">
        <w:rPr>
          <w:rFonts w:ascii="Cambria" w:hAnsi="Cambria" w:hint="cs"/>
          <w:sz w:val="24"/>
          <w:rtl/>
        </w:rPr>
        <w:t>(2 ساع</w:t>
      </w:r>
      <w:r w:rsidR="009062D8">
        <w:rPr>
          <w:rFonts w:ascii="Cambria" w:hAnsi="Cambria" w:hint="cs"/>
          <w:sz w:val="24"/>
          <w:rtl/>
        </w:rPr>
        <w:t>ة متزامنة + 1 ساعة غير متزامنة)</w:t>
      </w:r>
    </w:p>
    <w:p w:rsidR="00BD18F5" w:rsidRPr="00B32278" w:rsidRDefault="00BD18F5" w:rsidP="00BD18F5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727"/>
        <w:gridCol w:w="2319"/>
        <w:gridCol w:w="2181"/>
        <w:gridCol w:w="2244"/>
        <w:gridCol w:w="732"/>
      </w:tblGrid>
      <w:tr w:rsidR="00E86F51" w:rsidTr="0057622A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339" w:type="pct"/>
            <w:shd w:val="clear" w:color="auto" w:fill="F2F2F2"/>
            <w:vAlign w:val="center"/>
          </w:tcPr>
          <w:p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:rsidR="004B02B4" w:rsidRDefault="00803FEC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الساعة الثالثة</w:t>
            </w:r>
          </w:p>
          <w:p w:rsidR="00803FEC" w:rsidRPr="00C32ACE" w:rsidRDefault="00803FEC" w:rsidP="004F36A0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</w:t>
            </w:r>
            <w:r w:rsidR="004F36A0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غير متزامنة</w:t>
            </w: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:rsidR="004B02B4" w:rsidRDefault="00803FEC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:rsidR="00803FEC" w:rsidRPr="007F725A" w:rsidRDefault="00803FEC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4F36A0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متزامنة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1136" w:type="pct"/>
            <w:shd w:val="clear" w:color="auto" w:fill="F2F2F2"/>
          </w:tcPr>
          <w:p w:rsidR="004B02B4" w:rsidRDefault="00E86F51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الأولى</w:t>
            </w:r>
          </w:p>
          <w:p w:rsidR="00E86F51" w:rsidRPr="007F725A" w:rsidRDefault="00E86F51" w:rsidP="004F36A0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4F36A0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متزامنة</w:t>
            </w:r>
            <w:r w:rsidR="009062D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.</w:t>
            </w: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369" w:type="pct"/>
            <w:shd w:val="clear" w:color="auto" w:fill="F2F2F2"/>
          </w:tcPr>
          <w:p w:rsidR="004B02B4" w:rsidRPr="007F725A" w:rsidRDefault="007571B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57622A" w:rsidTr="0057622A">
        <w:trPr>
          <w:trHeight w:val="367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A1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81493">
            <w:pPr>
              <w:pStyle w:val="ps1numbered"/>
            </w:pPr>
          </w:p>
        </w:tc>
        <w:tc>
          <w:tcPr>
            <w:tcW w:w="1174" w:type="pct"/>
          </w:tcPr>
          <w:p w:rsidR="0057622A" w:rsidRPr="004C52B4" w:rsidRDefault="0057622A" w:rsidP="00564B18">
            <w:pPr>
              <w:bidi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تسجيل صوتي للاتصال وأهميته</w:t>
            </w:r>
          </w:p>
        </w:tc>
        <w:tc>
          <w:tcPr>
            <w:tcW w:w="1104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أهمية الاتصال وفوائده</w:t>
            </w:r>
          </w:p>
        </w:tc>
        <w:tc>
          <w:tcPr>
            <w:tcW w:w="1136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cs="Simplified Arabic" w:hint="cs"/>
                <w:sz w:val="24"/>
                <w:rtl/>
              </w:rPr>
              <w:t>تعريفه الاتصال وأهميته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57622A" w:rsidTr="0057622A">
        <w:trPr>
          <w:trHeight w:val="414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A1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4C52B4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عرض بور بوينت للعناصر والأركان</w:t>
            </w:r>
          </w:p>
        </w:tc>
        <w:tc>
          <w:tcPr>
            <w:tcW w:w="1104" w:type="pct"/>
            <w:vAlign w:val="center"/>
          </w:tcPr>
          <w:p w:rsidR="0057622A" w:rsidRPr="004C5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="Times New Roman" w:hAnsi="Times New Roman" w:hint="cs"/>
                <w:sz w:val="24"/>
                <w:rtl/>
                <w:lang w:val="en-US"/>
              </w:rPr>
              <w:t>أركان الاتصال</w:t>
            </w:r>
          </w:p>
        </w:tc>
        <w:tc>
          <w:tcPr>
            <w:tcW w:w="1136" w:type="pct"/>
            <w:vAlign w:val="center"/>
          </w:tcPr>
          <w:p w:rsidR="0057622A" w:rsidRPr="004C5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عناصر الاتصال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57622A" w:rsidTr="0057622A">
        <w:trPr>
          <w:trHeight w:val="278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  <w:t>B1-D1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4C52B4" w:rsidRDefault="0057622A" w:rsidP="00564B18">
            <w:pPr>
              <w:bidi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ملف وورد للاتصال الشفوي السؤال والخطبة</w:t>
            </w:r>
          </w:p>
        </w:tc>
        <w:tc>
          <w:tcPr>
            <w:tcW w:w="1104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الخطبة</w:t>
            </w:r>
          </w:p>
        </w:tc>
        <w:tc>
          <w:tcPr>
            <w:tcW w:w="1136" w:type="pct"/>
            <w:vAlign w:val="center"/>
          </w:tcPr>
          <w:p w:rsidR="0057622A" w:rsidRPr="004C52B4" w:rsidRDefault="0057622A" w:rsidP="004C52B4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hint="cs"/>
                <w:sz w:val="24"/>
                <w:rtl/>
              </w:rPr>
              <w:t>مهارات الاتصال الشفوي: السؤال، الإلقاء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  <w:t>B1- D1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4C52B4" w:rsidRDefault="0057622A" w:rsidP="00564B18">
            <w:pPr>
              <w:bidi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تسجيل للقراءة والاستماع والاتصال الشخصي</w:t>
            </w:r>
          </w:p>
        </w:tc>
        <w:tc>
          <w:tcPr>
            <w:tcW w:w="1104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الاتصال الشخصي</w:t>
            </w:r>
          </w:p>
        </w:tc>
        <w:tc>
          <w:tcPr>
            <w:tcW w:w="1136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القراءة والاستماع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D1</w:t>
            </w:r>
          </w:p>
        </w:tc>
        <w:tc>
          <w:tcPr>
            <w:tcW w:w="368" w:type="pct"/>
            <w:shd w:val="clear" w:color="auto" w:fill="auto"/>
          </w:tcPr>
          <w:p w:rsidR="0057622A" w:rsidRPr="007C6F62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4C52B4" w:rsidRDefault="0057622A" w:rsidP="00564B18">
            <w:pPr>
              <w:bidi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واجب أول لمهارات الاتصال الشفوي</w:t>
            </w:r>
          </w:p>
        </w:tc>
        <w:tc>
          <w:tcPr>
            <w:tcW w:w="1104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المحاضرة</w:t>
            </w:r>
          </w:p>
        </w:tc>
        <w:tc>
          <w:tcPr>
            <w:tcW w:w="1136" w:type="pct"/>
            <w:vAlign w:val="center"/>
          </w:tcPr>
          <w:p w:rsidR="0057622A" w:rsidRPr="004C52B4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4C52B4">
              <w:rPr>
                <w:rFonts w:asciiTheme="minorBidi" w:hAnsiTheme="minorBidi" w:cstheme="minorBidi" w:hint="cs"/>
                <w:sz w:val="24"/>
                <w:rtl/>
              </w:rPr>
              <w:t>المحاضرة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A12B63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  <w:lang w:val="en-US"/>
              </w:rPr>
            </w:pPr>
            <w:r w:rsidRPr="00A12B63">
              <w:rPr>
                <w:rFonts w:asciiTheme="minorBidi" w:hAnsiTheme="minorBidi" w:cstheme="minorBidi" w:hint="cs"/>
                <w:sz w:val="24"/>
                <w:rtl/>
                <w:lang w:val="en-US"/>
              </w:rPr>
              <w:t>بور بوينت للهمزات وعلامات الترقيم</w:t>
            </w:r>
            <w:r>
              <w:rPr>
                <w:rFonts w:asciiTheme="minorBidi" w:hAnsiTheme="minorBidi" w:cstheme="minorBidi" w:hint="cs"/>
                <w:sz w:val="24"/>
                <w:rtl/>
                <w:lang w:val="en-US"/>
              </w:rPr>
              <w:t xml:space="preserve"> والأخطاء اللغوية</w:t>
            </w:r>
          </w:p>
        </w:tc>
        <w:tc>
          <w:tcPr>
            <w:tcW w:w="1104" w:type="pct"/>
            <w:vAlign w:val="center"/>
          </w:tcPr>
          <w:p w:rsidR="0057622A" w:rsidRPr="00A12B63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A12B63">
              <w:rPr>
                <w:rFonts w:asciiTheme="minorBidi" w:hAnsiTheme="minorBidi" w:cstheme="minorBidi" w:hint="cs"/>
                <w:sz w:val="24"/>
                <w:rtl/>
              </w:rPr>
              <w:t>علامات الترقيم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والأخطاء اللغوية</w:t>
            </w:r>
          </w:p>
        </w:tc>
        <w:tc>
          <w:tcPr>
            <w:tcW w:w="1136" w:type="pct"/>
            <w:vAlign w:val="center"/>
          </w:tcPr>
          <w:p w:rsidR="0057622A" w:rsidRPr="00A12B63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 w:hint="cs"/>
                <w:sz w:val="24"/>
                <w:rtl/>
              </w:rPr>
              <w:t>أنواع الجملة و</w:t>
            </w:r>
            <w:r w:rsidRPr="00A12B63">
              <w:rPr>
                <w:rFonts w:asciiTheme="minorBidi" w:hAnsiTheme="minorBidi" w:cstheme="minorBidi" w:hint="cs"/>
                <w:sz w:val="24"/>
                <w:rtl/>
              </w:rPr>
              <w:t>الهمزات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A12B63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bidi="ar-JO"/>
              </w:rPr>
              <w:t xml:space="preserve">واجب </w:t>
            </w:r>
            <w:r w:rsidRPr="00A12B63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كتابة مقال</w:t>
            </w:r>
          </w:p>
        </w:tc>
        <w:tc>
          <w:tcPr>
            <w:tcW w:w="1104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المقال</w:t>
            </w:r>
          </w:p>
        </w:tc>
        <w:tc>
          <w:tcPr>
            <w:tcW w:w="1136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المقال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57622A" w:rsidTr="0057622A">
        <w:trPr>
          <w:trHeight w:val="440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</w:p>
          <w:p w:rsidR="0057622A" w:rsidRPr="00A12B63" w:rsidRDefault="0057622A" w:rsidP="00A12B63">
            <w:pPr>
              <w:bidi/>
              <w:rPr>
                <w:rFonts w:asciiTheme="minorBidi" w:hAnsiTheme="minorBidi" w:cstheme="minorBidi"/>
                <w:sz w:val="24"/>
                <w:lang w:bidi="ar-JO"/>
              </w:rPr>
            </w:pPr>
            <w:r w:rsidRPr="00A12B63">
              <w:rPr>
                <w:rFonts w:asciiTheme="minorBidi" w:hAnsiTheme="minorBidi" w:cstheme="minorBidi" w:hint="cs"/>
                <w:sz w:val="24"/>
                <w:rtl/>
                <w:lang w:bidi="ar-JO"/>
              </w:rPr>
              <w:t xml:space="preserve">واجب </w:t>
            </w:r>
            <w:r w:rsidRPr="00A12B63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</w:t>
            </w: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خطاب الرسمي</w:t>
            </w:r>
          </w:p>
        </w:tc>
        <w:tc>
          <w:tcPr>
            <w:tcW w:w="1104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الرسالة الرسمية</w:t>
            </w:r>
          </w:p>
        </w:tc>
        <w:tc>
          <w:tcPr>
            <w:tcW w:w="1136" w:type="pct"/>
            <w:vAlign w:val="center"/>
          </w:tcPr>
          <w:p w:rsidR="0057622A" w:rsidRPr="004B02B4" w:rsidRDefault="0057622A" w:rsidP="00A12B63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الرسالة الرسمية</w:t>
            </w:r>
            <w:r w:rsidRPr="00E73082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9D5A87" w:rsidRDefault="0057622A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sz w:val="24"/>
                <w:rtl/>
              </w:rPr>
              <w:t xml:space="preserve">واجب 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التقرير</w:t>
            </w:r>
          </w:p>
        </w:tc>
        <w:tc>
          <w:tcPr>
            <w:tcW w:w="1104" w:type="pct"/>
            <w:vAlign w:val="center"/>
          </w:tcPr>
          <w:p w:rsidR="0057622A" w:rsidRPr="004B02B4" w:rsidRDefault="0057622A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التقرير</w:t>
            </w:r>
          </w:p>
        </w:tc>
        <w:tc>
          <w:tcPr>
            <w:tcW w:w="1136" w:type="pct"/>
            <w:vAlign w:val="center"/>
          </w:tcPr>
          <w:p w:rsidR="0057622A" w:rsidRPr="004B02B4" w:rsidRDefault="0057622A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التقرير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686F13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</w:rPr>
            </w:pPr>
            <w:r w:rsidRPr="00686F13">
              <w:rPr>
                <w:rFonts w:asciiTheme="minorBidi" w:hAnsiTheme="minorBidi" w:cstheme="minorBidi" w:hint="cs"/>
                <w:sz w:val="24"/>
                <w:rtl/>
              </w:rPr>
              <w:t>كتابة السيرة الذاتية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تسجيل صوتي للمحاضرة</w:t>
            </w:r>
          </w:p>
        </w:tc>
        <w:tc>
          <w:tcPr>
            <w:tcW w:w="1104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السيرة الذاتية</w:t>
            </w:r>
          </w:p>
        </w:tc>
        <w:tc>
          <w:tcPr>
            <w:tcW w:w="1136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E73082">
              <w:rPr>
                <w:rFonts w:hint="cs"/>
                <w:sz w:val="24"/>
                <w:rtl/>
              </w:rPr>
              <w:t>مهارات الاتصال الكتابية:</w:t>
            </w:r>
            <w:r w:rsidRPr="00E73082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كتابة السيرة الذاتية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Pr="0057622A" w:rsidRDefault="0057622A" w:rsidP="0057622A">
            <w:pPr>
              <w:jc w:val="center"/>
              <w:rPr>
                <w:lang w:val="en-US"/>
              </w:rPr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686F13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</w:rPr>
            </w:pPr>
            <w:r w:rsidRPr="00686F13">
              <w:rPr>
                <w:rFonts w:asciiTheme="minorBidi" w:hAnsiTheme="minorBidi" w:cstheme="minorBidi" w:hint="cs"/>
                <w:sz w:val="24"/>
                <w:rtl/>
              </w:rPr>
              <w:t>بور بوينت لمحضر الاجتماع- واجب كتابة محضر الاجتماع</w:t>
            </w:r>
          </w:p>
        </w:tc>
        <w:tc>
          <w:tcPr>
            <w:tcW w:w="1104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كتابة محضر الاجتماع</w:t>
            </w:r>
          </w:p>
        </w:tc>
        <w:tc>
          <w:tcPr>
            <w:tcW w:w="1136" w:type="pct"/>
            <w:vAlign w:val="center"/>
          </w:tcPr>
          <w:p w:rsidR="0057622A" w:rsidRPr="004B02B4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E73082">
              <w:rPr>
                <w:rFonts w:hint="cs"/>
                <w:sz w:val="24"/>
                <w:rtl/>
              </w:rPr>
              <w:t>كتابة محضر الاجتماع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57622A" w:rsidTr="0057622A">
        <w:trPr>
          <w:trHeight w:val="422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B1- C1- 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686F13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  <w:lang w:bidi="ar-JO"/>
              </w:rPr>
            </w:pPr>
            <w:r w:rsidRPr="00686F13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تلخيص مقال</w:t>
            </w:r>
          </w:p>
        </w:tc>
        <w:tc>
          <w:tcPr>
            <w:tcW w:w="1104" w:type="pct"/>
            <w:vAlign w:val="center"/>
          </w:tcPr>
          <w:p w:rsidR="0057622A" w:rsidRPr="00686F13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  <w:lang w:bidi="ar-JO"/>
              </w:rPr>
            </w:pPr>
            <w:r w:rsidRPr="00686F13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التلخيص</w:t>
            </w:r>
          </w:p>
        </w:tc>
        <w:tc>
          <w:tcPr>
            <w:tcW w:w="1136" w:type="pct"/>
            <w:vAlign w:val="center"/>
          </w:tcPr>
          <w:p w:rsidR="0057622A" w:rsidRPr="00686F13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  <w:lang w:bidi="ar-JO"/>
              </w:rPr>
            </w:pPr>
            <w:r w:rsidRPr="00686F13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التلخيص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57622A" w:rsidTr="0057622A">
        <w:trPr>
          <w:trHeight w:val="516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AC28AF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B1- C1-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24"/>
              </w:rPr>
            </w:pPr>
            <w:r w:rsidRPr="00BD18F5">
              <w:rPr>
                <w:rFonts w:asciiTheme="minorBidi" w:hAnsiTheme="minorBidi" w:cstheme="minorBidi" w:hint="cs"/>
                <w:sz w:val="24"/>
                <w:rtl/>
              </w:rPr>
              <w:t>ملف وورد لمادة عرض الكتاب</w:t>
            </w:r>
          </w:p>
        </w:tc>
        <w:tc>
          <w:tcPr>
            <w:tcW w:w="1104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BD18F5">
              <w:rPr>
                <w:rFonts w:asciiTheme="minorBidi" w:hAnsiTheme="minorBidi" w:cstheme="minorBidi" w:hint="cs"/>
                <w:sz w:val="24"/>
                <w:rtl/>
              </w:rPr>
              <w:t>عرض الكتاب</w:t>
            </w:r>
          </w:p>
        </w:tc>
        <w:tc>
          <w:tcPr>
            <w:tcW w:w="1136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24"/>
              </w:rPr>
            </w:pPr>
            <w:r w:rsidRPr="00BD18F5">
              <w:rPr>
                <w:rFonts w:asciiTheme="minorBidi" w:hAnsiTheme="minorBidi" w:cstheme="minorBidi" w:hint="cs"/>
                <w:sz w:val="24"/>
                <w:rtl/>
              </w:rPr>
              <w:t>عرض الكتاب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57622A" w:rsidTr="0057622A">
        <w:trPr>
          <w:trHeight w:val="359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AC28AF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B1- C1-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BD18F5">
              <w:rPr>
                <w:rFonts w:asciiTheme="minorBidi" w:hAnsiTheme="minorBidi" w:cstheme="minorBidi" w:hint="cs"/>
                <w:sz w:val="18"/>
                <w:szCs w:val="18"/>
                <w:rtl/>
              </w:rPr>
              <w:t>تسجيل للموضوع</w:t>
            </w:r>
          </w:p>
        </w:tc>
        <w:tc>
          <w:tcPr>
            <w:tcW w:w="1104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BD18F5">
              <w:rPr>
                <w:rFonts w:asciiTheme="minorBidi" w:hAnsiTheme="minorBidi" w:cstheme="minorBidi" w:hint="cs"/>
                <w:szCs w:val="20"/>
                <w:rtl/>
              </w:rPr>
              <w:t>مخطط البحث العلمي</w:t>
            </w:r>
          </w:p>
        </w:tc>
        <w:tc>
          <w:tcPr>
            <w:tcW w:w="1136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BD18F5">
              <w:rPr>
                <w:rFonts w:asciiTheme="minorBidi" w:hAnsiTheme="minorBidi" w:cstheme="minorBidi" w:hint="cs"/>
                <w:szCs w:val="20"/>
                <w:rtl/>
              </w:rPr>
              <w:t>مخطط البحث العلمي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  <w:tr w:rsidR="0057622A" w:rsidTr="0057622A">
        <w:trPr>
          <w:trHeight w:val="253"/>
          <w:jc w:val="center"/>
        </w:trPr>
        <w:tc>
          <w:tcPr>
            <w:tcW w:w="510" w:type="pct"/>
          </w:tcPr>
          <w:p w:rsidR="0057622A" w:rsidRDefault="0057622A" w:rsidP="0057622A">
            <w:pPr>
              <w:jc w:val="center"/>
            </w:pPr>
            <w:r w:rsidRPr="00A47C97">
              <w:t>S</w:t>
            </w:r>
          </w:p>
        </w:tc>
        <w:tc>
          <w:tcPr>
            <w:tcW w:w="339" w:type="pct"/>
            <w:shd w:val="clear" w:color="auto" w:fill="auto"/>
          </w:tcPr>
          <w:p w:rsidR="0057622A" w:rsidRPr="001A7B38" w:rsidRDefault="0057622A" w:rsidP="00AC28AF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B1- C1-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7622A" w:rsidRPr="001A7B38" w:rsidRDefault="0057622A" w:rsidP="005B0926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BD18F5"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للموضوع</w:t>
            </w:r>
          </w:p>
        </w:tc>
        <w:tc>
          <w:tcPr>
            <w:tcW w:w="1104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BD18F5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ترتيب المراجع</w:t>
            </w:r>
          </w:p>
        </w:tc>
        <w:tc>
          <w:tcPr>
            <w:tcW w:w="1136" w:type="pct"/>
            <w:vAlign w:val="center"/>
          </w:tcPr>
          <w:p w:rsidR="0057622A" w:rsidRPr="00BD18F5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BD18F5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التوثيق والهوامش</w:t>
            </w:r>
          </w:p>
        </w:tc>
        <w:tc>
          <w:tcPr>
            <w:tcW w:w="369" w:type="pct"/>
            <w:vAlign w:val="center"/>
          </w:tcPr>
          <w:p w:rsidR="0057622A" w:rsidRPr="001A7B38" w:rsidRDefault="0057622A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</w:tr>
      <w:tr w:rsidR="00E86F51" w:rsidTr="0057622A">
        <w:trPr>
          <w:trHeight w:val="359"/>
          <w:jc w:val="center"/>
        </w:trPr>
        <w:tc>
          <w:tcPr>
            <w:tcW w:w="510" w:type="pct"/>
            <w:vAlign w:val="center"/>
          </w:tcPr>
          <w:p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</w:tcPr>
          <w:p w:rsidR="00564B18" w:rsidRPr="001A7B38" w:rsidRDefault="00564B18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64B18" w:rsidRPr="001A7B38" w:rsidRDefault="00564B18" w:rsidP="005B0926">
            <w:pPr>
              <w:pStyle w:val="ps1numbered"/>
              <w:numPr>
                <w:ilvl w:val="0"/>
                <w:numId w:val="0"/>
              </w:numPr>
            </w:pPr>
          </w:p>
        </w:tc>
        <w:tc>
          <w:tcPr>
            <w:tcW w:w="1174" w:type="pct"/>
          </w:tcPr>
          <w:p w:rsidR="00564B18" w:rsidRPr="001A7B38" w:rsidRDefault="00564B18" w:rsidP="00564B18">
            <w:pPr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</w:p>
        </w:tc>
        <w:tc>
          <w:tcPr>
            <w:tcW w:w="1104" w:type="pct"/>
            <w:vAlign w:val="center"/>
          </w:tcPr>
          <w:p w:rsidR="00564B18" w:rsidRPr="004B02B4" w:rsidRDefault="00564B18" w:rsidP="00564B18">
            <w:pPr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</w:p>
        </w:tc>
        <w:tc>
          <w:tcPr>
            <w:tcW w:w="1136" w:type="pct"/>
            <w:vAlign w:val="center"/>
          </w:tcPr>
          <w:p w:rsidR="00564B18" w:rsidRPr="004B02B4" w:rsidRDefault="00BD18F5" w:rsidP="00564B18">
            <w:pPr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الامتحان النهائي</w:t>
            </w:r>
          </w:p>
        </w:tc>
        <w:tc>
          <w:tcPr>
            <w:tcW w:w="369" w:type="pct"/>
            <w:vAlign w:val="center"/>
          </w:tcPr>
          <w:p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</w:tr>
    </w:tbl>
    <w:p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lastRenderedPageBreak/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:rsidR="00B56894" w:rsidRPr="00B32278" w:rsidRDefault="00F751A3" w:rsidP="00AC28AF">
      <w:pPr>
        <w:bidi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 xml:space="preserve">طرق التدريس </w:t>
      </w:r>
      <w:r w:rsidR="00D54BED">
        <w:rPr>
          <w:rFonts w:ascii="Cambria" w:hAnsi="Cambria" w:hint="cs"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:rsidTr="00C0712B">
        <w:trPr>
          <w:trHeight w:val="652"/>
        </w:trPr>
        <w:tc>
          <w:tcPr>
            <w:tcW w:w="5000" w:type="pct"/>
          </w:tcPr>
          <w:p w:rsidR="00E6635E" w:rsidRDefault="00E6635E" w:rsidP="00581493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:rsidR="00E6635E" w:rsidRDefault="009062D8" w:rsidP="00581493">
            <w:pPr>
              <w:pStyle w:val="ps1Char"/>
            </w:pPr>
            <w:r>
              <w:sym w:font="Symbol" w:char="F0F0"/>
            </w:r>
            <w:r w:rsidR="00E6635E">
              <w:rPr>
                <w:rtl/>
              </w:rPr>
              <w:t>مقاطع فيديو الدورة</w:t>
            </w:r>
          </w:p>
          <w:p w:rsidR="00E6635E" w:rsidRDefault="008F01EF" w:rsidP="00581493">
            <w:pPr>
              <w:pStyle w:val="ps1Char"/>
            </w:pPr>
            <w:r>
              <w:rPr>
                <w:rFonts w:ascii="Agency FB" w:hAnsi="Agency FB"/>
              </w:rPr>
              <w:t>√</w:t>
            </w:r>
            <w:r w:rsidR="00D54BED">
              <w:rPr>
                <w:rFonts w:hint="cs"/>
                <w:rtl/>
              </w:rPr>
              <w:t>النشاطات</w:t>
            </w:r>
            <w:r w:rsidR="00E6635E">
              <w:rPr>
                <w:rtl/>
              </w:rPr>
              <w:t xml:space="preserve"> العملية</w:t>
            </w:r>
          </w:p>
          <w:p w:rsidR="00E6635E" w:rsidRDefault="008F01EF" w:rsidP="00581493">
            <w:pPr>
              <w:pStyle w:val="ps1Char"/>
            </w:pPr>
            <w:r>
              <w:rPr>
                <w:rFonts w:ascii="Agency FB" w:hAnsi="Agency FB"/>
              </w:rPr>
              <w:t>√</w:t>
            </w:r>
            <w:r w:rsidR="00E6635E">
              <w:rPr>
                <w:rtl/>
              </w:rPr>
              <w:t xml:space="preserve"> منتديات المناقشة</w:t>
            </w:r>
          </w:p>
          <w:p w:rsidR="00181723" w:rsidRDefault="00E6635E" w:rsidP="00581493">
            <w:pPr>
              <w:pStyle w:val="ps1Char"/>
              <w:rPr>
                <w:rtl/>
              </w:rPr>
            </w:pPr>
            <w:r>
              <w:t>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:rsidR="00543573" w:rsidRDefault="008F01EF" w:rsidP="00581493">
            <w:pPr>
              <w:pStyle w:val="ps1Char"/>
              <w:rPr>
                <w:rtl/>
              </w:rPr>
            </w:pPr>
            <w:r>
              <w:rPr>
                <w:rFonts w:ascii="Agency FB" w:hAnsi="Agency FB"/>
              </w:rPr>
              <w:t>√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:rsidR="00941A40" w:rsidRPr="00BA34C9" w:rsidRDefault="00941A40" w:rsidP="00581493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:rsidR="00B143AC" w:rsidRPr="00B32278" w:rsidRDefault="00D54BED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C0712B">
        <w:tc>
          <w:tcPr>
            <w:tcW w:w="5000" w:type="pct"/>
          </w:tcPr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76682"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 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، المكتبة.</w:t>
            </w:r>
          </w:p>
        </w:tc>
      </w:tr>
    </w:tbl>
    <w:p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C0712B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Pr="008F01EF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8F01EF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8F01EF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8F01EF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 ،مختبرات</w:t>
            </w:r>
          </w:p>
          <w:p w:rsidR="00276682" w:rsidRPr="008F01EF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:rsidR="00523FFA" w:rsidRPr="008F01EF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7" w:history="1">
              <w:r w:rsidR="00941A40" w:rsidRPr="008F01EF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:rsidR="00941A40" w:rsidRPr="008F01EF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:rsidR="00941A40" w:rsidRPr="008F01EF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:rsidR="00941A40" w:rsidRPr="008F01EF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</w:tbl>
    <w:bookmarkEnd w:id="1"/>
    <w:p w:rsidR="00473D5B" w:rsidRDefault="00A8670D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:rsidTr="00C0712B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Pr="008F01EF" w:rsidRDefault="008F01EF" w:rsidP="00C538BE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Agency FB" w:hAnsi="Agency FB" w:cs="Arial"/>
                <w:sz w:val="22"/>
                <w:szCs w:val="22"/>
                <w:highlight w:val="lightGray"/>
              </w:rPr>
              <w:t>√</w:t>
            </w:r>
            <w:r w:rsidR="00A8670D"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:rsidR="00A8670D" w:rsidRPr="008F01EF" w:rsidRDefault="008F01EF" w:rsidP="00C538BE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Agency FB" w:hAnsi="Agency FB" w:cs="Arial"/>
                <w:sz w:val="22"/>
                <w:szCs w:val="22"/>
                <w:highlight w:val="lightGray"/>
              </w:rPr>
              <w:t>√</w:t>
            </w:r>
            <w:r w:rsidR="00A8670D"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:rsidR="00A8670D" w:rsidRPr="008F01EF" w:rsidRDefault="00A8670D" w:rsidP="00C538BE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:rsidR="00A8670D" w:rsidRPr="008F01EF" w:rsidRDefault="008F01EF" w:rsidP="00C538BE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Agency FB" w:hAnsi="Agency FB" w:cs="Arial"/>
                <w:sz w:val="22"/>
                <w:szCs w:val="22"/>
                <w:highlight w:val="lightGray"/>
              </w:rPr>
              <w:lastRenderedPageBreak/>
              <w:t>√</w:t>
            </w:r>
            <w:r w:rsidR="00A8670D"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:rsidR="00A8670D" w:rsidRPr="008F01EF" w:rsidRDefault="00A8670D" w:rsidP="00C538BE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:rsidR="00941A40" w:rsidRPr="008F01EF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:rsidR="00941A40" w:rsidRPr="008F01EF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 w:rsidRPr="008F01EF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:rsidR="00CA5E96" w:rsidRDefault="00CA5E96" w:rsidP="003E090B">
      <w:pPr>
        <w:pStyle w:val="Husam1"/>
        <w:bidi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</w:p>
    <w:p w:rsidR="00B32278" w:rsidRDefault="00FB02A8" w:rsidP="003E090B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2333"/>
      </w:tblGrid>
      <w:tr w:rsidR="00EB6C3A" w:rsidTr="001E75C8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57622A" w:rsidP="00297A02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 w:bidi="ar-JO"/>
              </w:rPr>
              <w:t>د.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 w:bidi="ar-JO"/>
              </w:rPr>
              <w:t>هناء خليل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2333" w:type="dxa"/>
            <w:vAlign w:val="center"/>
          </w:tcPr>
          <w:p w:rsidR="00EB6C3A" w:rsidRDefault="00EB6C3A" w:rsidP="00297A02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15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  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10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/</w:t>
            </w:r>
            <w:r w:rsidR="0057622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:rsidTr="001E75C8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2333" w:type="dxa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C538BE" w:rsidRDefault="00C538BE" w:rsidP="00C538B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2333"/>
      </w:tblGrid>
      <w:tr w:rsidR="00EB6C3A" w:rsidTr="001E75C8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57622A" w:rsidP="00297A02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أحمد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2333" w:type="dxa"/>
            <w:vAlign w:val="center"/>
          </w:tcPr>
          <w:p w:rsidR="00EB6C3A" w:rsidRDefault="0057622A" w:rsidP="00297A02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/ </w:t>
            </w:r>
            <w:r w:rsidR="00297A0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:rsidTr="001E75C8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2333" w:type="dxa"/>
            <w:vAlign w:val="center"/>
          </w:tcPr>
          <w:p w:rsidR="00EB6C3A" w:rsidRDefault="00EB6C3A" w:rsidP="008178F3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default" r:id="rId18"/>
      <w:footerReference w:type="default" r:id="rId19"/>
      <w:head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32" w:rsidRDefault="000A0F32">
      <w:r>
        <w:separator/>
      </w:r>
    </w:p>
  </w:endnote>
  <w:endnote w:type="continuationSeparator" w:id="0">
    <w:p w:rsidR="000A0F32" w:rsidRDefault="000A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F3" w:rsidRDefault="008178F3" w:rsidP="00FE21F6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Pr="009062D8">
      <w:rPr>
        <w:b/>
        <w:bCs/>
        <w:sz w:val="14"/>
        <w:szCs w:val="14"/>
      </w:rPr>
      <w:t>J</w:t>
    </w:r>
    <w:r>
      <w:rPr>
        <w:b/>
        <w:bCs/>
        <w:sz w:val="14"/>
        <w:szCs w:val="14"/>
      </w:rPr>
      <w:t xml:space="preserve">NQF_Rev2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D457E9">
      <w:rPr>
        <w:b/>
        <w:bCs/>
        <w:noProof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D457E9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</w:p>
  <w:p w:rsidR="008178F3" w:rsidRDefault="008178F3" w:rsidP="00FE21F6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>: Deans Council (05) Decision No. (06)</w:t>
    </w:r>
    <w:r>
      <w:rPr>
        <w:b/>
        <w:bCs/>
        <w:sz w:val="14"/>
        <w:szCs w:val="14"/>
      </w:rPr>
      <w:t xml:space="preserve"> Date</w:t>
    </w:r>
    <w:r>
      <w:rPr>
        <w:sz w:val="14"/>
        <w:szCs w:val="14"/>
      </w:rPr>
      <w:t>: 18/10/2021.</w:t>
    </w:r>
  </w:p>
  <w:p w:rsidR="008178F3" w:rsidRPr="003A56E4" w:rsidRDefault="008178F3" w:rsidP="00FE21F6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Session (03) Decision No. (03) </w:t>
    </w:r>
    <w:r w:rsidRPr="003A56E4">
      <w:rPr>
        <w:sz w:val="14"/>
        <w:szCs w:val="14"/>
      </w:rPr>
      <w:t>Date:05/10/2021.</w:t>
    </w:r>
  </w:p>
  <w:p w:rsidR="008178F3" w:rsidRDefault="008178F3" w:rsidP="00FE21F6">
    <w:pPr>
      <w:pStyle w:val="Footer"/>
      <w:rPr>
        <w:lang w:bidi="ar-JO"/>
      </w:rPr>
    </w:pPr>
    <w:r>
      <w:rPr>
        <w:rFonts w:hint="cs"/>
        <w:rtl/>
      </w:rPr>
      <w:tab/>
    </w:r>
  </w:p>
  <w:p w:rsidR="008178F3" w:rsidRPr="00AB1190" w:rsidRDefault="008178F3" w:rsidP="00DB5579">
    <w:pPr>
      <w:pStyle w:val="Footer"/>
    </w:pPr>
  </w:p>
  <w:p w:rsidR="008178F3" w:rsidRPr="00DB5579" w:rsidRDefault="008178F3" w:rsidP="00DB5579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32" w:rsidRDefault="000A0F32">
      <w:r>
        <w:separator/>
      </w:r>
    </w:p>
  </w:footnote>
  <w:footnote w:type="continuationSeparator" w:id="0">
    <w:p w:rsidR="000A0F32" w:rsidRDefault="000A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F3" w:rsidRPr="001A39E2" w:rsidRDefault="008178F3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8178F3" w:rsidTr="001A39E2">
      <w:trPr>
        <w:trHeight w:val="810"/>
        <w:jc w:val="center"/>
      </w:trPr>
      <w:tc>
        <w:tcPr>
          <w:tcW w:w="3084" w:type="dxa"/>
          <w:vAlign w:val="center"/>
        </w:tcPr>
        <w:p w:rsidR="008178F3" w:rsidRDefault="008178F3" w:rsidP="007344B9">
          <w:pPr>
            <w:pStyle w:val="Header"/>
          </w:pPr>
        </w:p>
      </w:tc>
      <w:tc>
        <w:tcPr>
          <w:tcW w:w="3192" w:type="dxa"/>
          <w:vAlign w:val="center"/>
        </w:tcPr>
        <w:p w:rsidR="008178F3" w:rsidRDefault="008178F3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8178F3" w:rsidRPr="00F07062" w:rsidRDefault="008178F3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8178F3" w:rsidTr="004941F4">
      <w:trPr>
        <w:trHeight w:val="68"/>
        <w:jc w:val="center"/>
      </w:trPr>
      <w:tc>
        <w:tcPr>
          <w:tcW w:w="3084" w:type="dxa"/>
          <w:vAlign w:val="center"/>
        </w:tcPr>
        <w:p w:rsidR="008178F3" w:rsidRPr="00FE0134" w:rsidRDefault="008178F3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8178F3" w:rsidRPr="007147BB" w:rsidRDefault="008178F3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8178F3" w:rsidRPr="007147BB" w:rsidRDefault="008178F3" w:rsidP="007344B9">
          <w:pPr>
            <w:pStyle w:val="Header"/>
            <w:jc w:val="right"/>
          </w:pPr>
        </w:p>
      </w:tc>
    </w:tr>
  </w:tbl>
  <w:p w:rsidR="008178F3" w:rsidRPr="001A39E2" w:rsidRDefault="008178F3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12CFA"/>
    <w:multiLevelType w:val="multilevel"/>
    <w:tmpl w:val="67EC3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2D19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CE6"/>
    <w:multiLevelType w:val="hybridMultilevel"/>
    <w:tmpl w:val="7B52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6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"/>
  </w:num>
  <w:num w:numId="3">
    <w:abstractNumId w:val="2"/>
  </w:num>
  <w:num w:numId="4">
    <w:abstractNumId w:val="9"/>
  </w:num>
  <w:num w:numId="5">
    <w:abstractNumId w:val="23"/>
  </w:num>
  <w:num w:numId="6">
    <w:abstractNumId w:val="12"/>
  </w:num>
  <w:num w:numId="7">
    <w:abstractNumId w:val="36"/>
  </w:num>
  <w:num w:numId="8">
    <w:abstractNumId w:val="6"/>
  </w:num>
  <w:num w:numId="9">
    <w:abstractNumId w:val="15"/>
  </w:num>
  <w:num w:numId="10">
    <w:abstractNumId w:val="3"/>
  </w:num>
  <w:num w:numId="11">
    <w:abstractNumId w:val="0"/>
  </w:num>
  <w:num w:numId="12">
    <w:abstractNumId w:val="37"/>
  </w:num>
  <w:num w:numId="13">
    <w:abstractNumId w:val="22"/>
  </w:num>
  <w:num w:numId="14">
    <w:abstractNumId w:val="20"/>
  </w:num>
  <w:num w:numId="15">
    <w:abstractNumId w:val="28"/>
  </w:num>
  <w:num w:numId="16">
    <w:abstractNumId w:val="30"/>
  </w:num>
  <w:num w:numId="17">
    <w:abstractNumId w:val="18"/>
  </w:num>
  <w:num w:numId="18">
    <w:abstractNumId w:val="34"/>
  </w:num>
  <w:num w:numId="19">
    <w:abstractNumId w:val="4"/>
  </w:num>
  <w:num w:numId="20">
    <w:abstractNumId w:val="11"/>
  </w:num>
  <w:num w:numId="21">
    <w:abstractNumId w:val="25"/>
  </w:num>
  <w:num w:numId="22">
    <w:abstractNumId w:val="32"/>
  </w:num>
  <w:num w:numId="23">
    <w:abstractNumId w:val="31"/>
  </w:num>
  <w:num w:numId="24">
    <w:abstractNumId w:val="29"/>
  </w:num>
  <w:num w:numId="25">
    <w:abstractNumId w:val="17"/>
  </w:num>
  <w:num w:numId="26">
    <w:abstractNumId w:val="26"/>
  </w:num>
  <w:num w:numId="27">
    <w:abstractNumId w:val="16"/>
  </w:num>
  <w:num w:numId="28">
    <w:abstractNumId w:val="10"/>
  </w:num>
  <w:num w:numId="29">
    <w:abstractNumId w:val="8"/>
  </w:num>
  <w:num w:numId="30">
    <w:abstractNumId w:val="19"/>
  </w:num>
  <w:num w:numId="31">
    <w:abstractNumId w:val="33"/>
  </w:num>
  <w:num w:numId="32">
    <w:abstractNumId w:val="14"/>
  </w:num>
  <w:num w:numId="33">
    <w:abstractNumId w:val="24"/>
  </w:num>
  <w:num w:numId="34">
    <w:abstractNumId w:val="21"/>
  </w:num>
  <w:num w:numId="35">
    <w:abstractNumId w:val="7"/>
  </w:num>
  <w:num w:numId="36">
    <w:abstractNumId w:val="27"/>
  </w:num>
  <w:num w:numId="37">
    <w:abstractNumId w:val="35"/>
  </w:num>
  <w:num w:numId="38">
    <w:abstractNumId w:val="5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65E5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65DAF"/>
    <w:rsid w:val="00067640"/>
    <w:rsid w:val="000700F3"/>
    <w:rsid w:val="00072AAF"/>
    <w:rsid w:val="00075A10"/>
    <w:rsid w:val="00080673"/>
    <w:rsid w:val="00084955"/>
    <w:rsid w:val="00087EA2"/>
    <w:rsid w:val="000A0F32"/>
    <w:rsid w:val="000A62F6"/>
    <w:rsid w:val="000B3B9F"/>
    <w:rsid w:val="000B43B2"/>
    <w:rsid w:val="000C17DB"/>
    <w:rsid w:val="000C47AB"/>
    <w:rsid w:val="000C4F56"/>
    <w:rsid w:val="000D04B2"/>
    <w:rsid w:val="000D42F2"/>
    <w:rsid w:val="000E10C1"/>
    <w:rsid w:val="000E39B1"/>
    <w:rsid w:val="000E6A9C"/>
    <w:rsid w:val="000F3831"/>
    <w:rsid w:val="000F691C"/>
    <w:rsid w:val="000F6AE2"/>
    <w:rsid w:val="00100132"/>
    <w:rsid w:val="001128D9"/>
    <w:rsid w:val="00113ADE"/>
    <w:rsid w:val="001143B0"/>
    <w:rsid w:val="00121183"/>
    <w:rsid w:val="0012294E"/>
    <w:rsid w:val="00125174"/>
    <w:rsid w:val="00134CDC"/>
    <w:rsid w:val="00150244"/>
    <w:rsid w:val="00150C7F"/>
    <w:rsid w:val="0015240D"/>
    <w:rsid w:val="001554E8"/>
    <w:rsid w:val="00166736"/>
    <w:rsid w:val="00167555"/>
    <w:rsid w:val="001711B8"/>
    <w:rsid w:val="00172286"/>
    <w:rsid w:val="00172634"/>
    <w:rsid w:val="00172C6E"/>
    <w:rsid w:val="001731B3"/>
    <w:rsid w:val="00177B53"/>
    <w:rsid w:val="00177FDB"/>
    <w:rsid w:val="00181723"/>
    <w:rsid w:val="001834DD"/>
    <w:rsid w:val="0018521D"/>
    <w:rsid w:val="001876F5"/>
    <w:rsid w:val="00192405"/>
    <w:rsid w:val="00192E05"/>
    <w:rsid w:val="001A39E2"/>
    <w:rsid w:val="001A7B38"/>
    <w:rsid w:val="001B0E21"/>
    <w:rsid w:val="001B5581"/>
    <w:rsid w:val="001B6D4A"/>
    <w:rsid w:val="001B7790"/>
    <w:rsid w:val="001C5385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201381"/>
    <w:rsid w:val="002026E9"/>
    <w:rsid w:val="00212CC6"/>
    <w:rsid w:val="00216615"/>
    <w:rsid w:val="00221A16"/>
    <w:rsid w:val="002226E7"/>
    <w:rsid w:val="002313CC"/>
    <w:rsid w:val="002346F7"/>
    <w:rsid w:val="00240622"/>
    <w:rsid w:val="002445EA"/>
    <w:rsid w:val="002476AF"/>
    <w:rsid w:val="00250039"/>
    <w:rsid w:val="002548C9"/>
    <w:rsid w:val="00260CAA"/>
    <w:rsid w:val="002657EA"/>
    <w:rsid w:val="002659E8"/>
    <w:rsid w:val="00266E80"/>
    <w:rsid w:val="00276682"/>
    <w:rsid w:val="0027768B"/>
    <w:rsid w:val="0028102A"/>
    <w:rsid w:val="00282B82"/>
    <w:rsid w:val="00291693"/>
    <w:rsid w:val="00297A02"/>
    <w:rsid w:val="002A092A"/>
    <w:rsid w:val="002A12C2"/>
    <w:rsid w:val="002A754A"/>
    <w:rsid w:val="002A79A5"/>
    <w:rsid w:val="002B080F"/>
    <w:rsid w:val="002B133C"/>
    <w:rsid w:val="002B2F06"/>
    <w:rsid w:val="002B667B"/>
    <w:rsid w:val="002E659B"/>
    <w:rsid w:val="0030145C"/>
    <w:rsid w:val="003073B9"/>
    <w:rsid w:val="003076A2"/>
    <w:rsid w:val="00307D57"/>
    <w:rsid w:val="00310A24"/>
    <w:rsid w:val="00314838"/>
    <w:rsid w:val="00320BFA"/>
    <w:rsid w:val="003259AF"/>
    <w:rsid w:val="00332D5F"/>
    <w:rsid w:val="00334B3E"/>
    <w:rsid w:val="0033559A"/>
    <w:rsid w:val="003411E7"/>
    <w:rsid w:val="0034234D"/>
    <w:rsid w:val="00356F2A"/>
    <w:rsid w:val="0037234F"/>
    <w:rsid w:val="00373319"/>
    <w:rsid w:val="00373FBD"/>
    <w:rsid w:val="00377E42"/>
    <w:rsid w:val="003829D6"/>
    <w:rsid w:val="003843EA"/>
    <w:rsid w:val="003845FF"/>
    <w:rsid w:val="003A071D"/>
    <w:rsid w:val="003A7A5F"/>
    <w:rsid w:val="003B060E"/>
    <w:rsid w:val="003B64AF"/>
    <w:rsid w:val="003C2151"/>
    <w:rsid w:val="003C2BD6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7972"/>
    <w:rsid w:val="00417F05"/>
    <w:rsid w:val="004202C0"/>
    <w:rsid w:val="0042205B"/>
    <w:rsid w:val="00422F8B"/>
    <w:rsid w:val="00423D4C"/>
    <w:rsid w:val="00426A22"/>
    <w:rsid w:val="00426C84"/>
    <w:rsid w:val="00432A66"/>
    <w:rsid w:val="00434BB5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83C81"/>
    <w:rsid w:val="004941F4"/>
    <w:rsid w:val="004A2839"/>
    <w:rsid w:val="004A707E"/>
    <w:rsid w:val="004A7A7A"/>
    <w:rsid w:val="004B02B4"/>
    <w:rsid w:val="004B0563"/>
    <w:rsid w:val="004B08D7"/>
    <w:rsid w:val="004C2498"/>
    <w:rsid w:val="004C39CD"/>
    <w:rsid w:val="004C52B4"/>
    <w:rsid w:val="004D2BE3"/>
    <w:rsid w:val="004F36A0"/>
    <w:rsid w:val="004F493F"/>
    <w:rsid w:val="00515F59"/>
    <w:rsid w:val="00522295"/>
    <w:rsid w:val="00523FFA"/>
    <w:rsid w:val="00527334"/>
    <w:rsid w:val="005303D7"/>
    <w:rsid w:val="0053197A"/>
    <w:rsid w:val="00534A2B"/>
    <w:rsid w:val="00543573"/>
    <w:rsid w:val="005454FA"/>
    <w:rsid w:val="005472E9"/>
    <w:rsid w:val="00556B3F"/>
    <w:rsid w:val="00564B18"/>
    <w:rsid w:val="00566A79"/>
    <w:rsid w:val="005679D9"/>
    <w:rsid w:val="0057109C"/>
    <w:rsid w:val="0057292E"/>
    <w:rsid w:val="00572F9A"/>
    <w:rsid w:val="0057622A"/>
    <w:rsid w:val="00581493"/>
    <w:rsid w:val="00583F44"/>
    <w:rsid w:val="00587CD7"/>
    <w:rsid w:val="00592640"/>
    <w:rsid w:val="00592B34"/>
    <w:rsid w:val="005949DD"/>
    <w:rsid w:val="00597EAF"/>
    <w:rsid w:val="005A5532"/>
    <w:rsid w:val="005A61DF"/>
    <w:rsid w:val="005A7DBC"/>
    <w:rsid w:val="005B05A9"/>
    <w:rsid w:val="005B0926"/>
    <w:rsid w:val="005B1749"/>
    <w:rsid w:val="005B31D9"/>
    <w:rsid w:val="005B3B00"/>
    <w:rsid w:val="005B5414"/>
    <w:rsid w:val="005B6976"/>
    <w:rsid w:val="005B73DB"/>
    <w:rsid w:val="005C3CE3"/>
    <w:rsid w:val="005C778F"/>
    <w:rsid w:val="005E0649"/>
    <w:rsid w:val="005E3811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626E1"/>
    <w:rsid w:val="00666F28"/>
    <w:rsid w:val="006715EB"/>
    <w:rsid w:val="006717B9"/>
    <w:rsid w:val="00671D3D"/>
    <w:rsid w:val="006742A9"/>
    <w:rsid w:val="0067568D"/>
    <w:rsid w:val="00676685"/>
    <w:rsid w:val="00683A68"/>
    <w:rsid w:val="00686F13"/>
    <w:rsid w:val="00693873"/>
    <w:rsid w:val="006A5EFA"/>
    <w:rsid w:val="006B022D"/>
    <w:rsid w:val="006B44A1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9A4"/>
    <w:rsid w:val="00700C7B"/>
    <w:rsid w:val="00705405"/>
    <w:rsid w:val="007068D3"/>
    <w:rsid w:val="007113E3"/>
    <w:rsid w:val="0071196D"/>
    <w:rsid w:val="00715328"/>
    <w:rsid w:val="00716FC3"/>
    <w:rsid w:val="0072246E"/>
    <w:rsid w:val="007344B9"/>
    <w:rsid w:val="007425BD"/>
    <w:rsid w:val="0075066C"/>
    <w:rsid w:val="00750CFC"/>
    <w:rsid w:val="00753DE0"/>
    <w:rsid w:val="0075627D"/>
    <w:rsid w:val="007571B6"/>
    <w:rsid w:val="00761E80"/>
    <w:rsid w:val="007643B7"/>
    <w:rsid w:val="007652F9"/>
    <w:rsid w:val="00765F58"/>
    <w:rsid w:val="00775228"/>
    <w:rsid w:val="00776ED0"/>
    <w:rsid w:val="007833ED"/>
    <w:rsid w:val="00792114"/>
    <w:rsid w:val="00794A30"/>
    <w:rsid w:val="007A2161"/>
    <w:rsid w:val="007A2BC7"/>
    <w:rsid w:val="007A567D"/>
    <w:rsid w:val="007B266D"/>
    <w:rsid w:val="007B31BF"/>
    <w:rsid w:val="007B344F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7F7579"/>
    <w:rsid w:val="00800C80"/>
    <w:rsid w:val="008016F7"/>
    <w:rsid w:val="00803FEC"/>
    <w:rsid w:val="00804135"/>
    <w:rsid w:val="00814135"/>
    <w:rsid w:val="00817346"/>
    <w:rsid w:val="008178F3"/>
    <w:rsid w:val="00824627"/>
    <w:rsid w:val="00832227"/>
    <w:rsid w:val="00832EDA"/>
    <w:rsid w:val="00837576"/>
    <w:rsid w:val="00840524"/>
    <w:rsid w:val="00840FB4"/>
    <w:rsid w:val="008506DA"/>
    <w:rsid w:val="00851BDC"/>
    <w:rsid w:val="00852826"/>
    <w:rsid w:val="00867DED"/>
    <w:rsid w:val="00877AE3"/>
    <w:rsid w:val="008833FE"/>
    <w:rsid w:val="008847F4"/>
    <w:rsid w:val="00892195"/>
    <w:rsid w:val="00892F19"/>
    <w:rsid w:val="008931AC"/>
    <w:rsid w:val="008A5694"/>
    <w:rsid w:val="008B05EA"/>
    <w:rsid w:val="008B5E97"/>
    <w:rsid w:val="008C2A1E"/>
    <w:rsid w:val="008C574B"/>
    <w:rsid w:val="008D1C05"/>
    <w:rsid w:val="008D502E"/>
    <w:rsid w:val="008D5EF0"/>
    <w:rsid w:val="008E33C5"/>
    <w:rsid w:val="008F01EF"/>
    <w:rsid w:val="008F2A28"/>
    <w:rsid w:val="008F2C9F"/>
    <w:rsid w:val="008F2E5F"/>
    <w:rsid w:val="008F32BC"/>
    <w:rsid w:val="008F7791"/>
    <w:rsid w:val="00903CE6"/>
    <w:rsid w:val="00905EDF"/>
    <w:rsid w:val="009062D8"/>
    <w:rsid w:val="00906430"/>
    <w:rsid w:val="00913AB8"/>
    <w:rsid w:val="00915D61"/>
    <w:rsid w:val="0091611D"/>
    <w:rsid w:val="00920768"/>
    <w:rsid w:val="00922384"/>
    <w:rsid w:val="00924811"/>
    <w:rsid w:val="009310E1"/>
    <w:rsid w:val="009316C4"/>
    <w:rsid w:val="00934132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1950"/>
    <w:rsid w:val="00971E28"/>
    <w:rsid w:val="00973632"/>
    <w:rsid w:val="009777FC"/>
    <w:rsid w:val="00980725"/>
    <w:rsid w:val="00990C57"/>
    <w:rsid w:val="009919D2"/>
    <w:rsid w:val="0099241C"/>
    <w:rsid w:val="00997FE9"/>
    <w:rsid w:val="009A1DC9"/>
    <w:rsid w:val="009A550F"/>
    <w:rsid w:val="009A554C"/>
    <w:rsid w:val="009A7C82"/>
    <w:rsid w:val="009B6777"/>
    <w:rsid w:val="009C50DB"/>
    <w:rsid w:val="009C6D3F"/>
    <w:rsid w:val="009D1721"/>
    <w:rsid w:val="009D3E4D"/>
    <w:rsid w:val="009D566A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12B63"/>
    <w:rsid w:val="00A1666C"/>
    <w:rsid w:val="00A2419F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670D"/>
    <w:rsid w:val="00A90D1D"/>
    <w:rsid w:val="00A94655"/>
    <w:rsid w:val="00A95E71"/>
    <w:rsid w:val="00AC28AF"/>
    <w:rsid w:val="00AD1543"/>
    <w:rsid w:val="00AD4FE0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5E9A"/>
    <w:rsid w:val="00B369C3"/>
    <w:rsid w:val="00B43CB9"/>
    <w:rsid w:val="00B454E2"/>
    <w:rsid w:val="00B45831"/>
    <w:rsid w:val="00B461DD"/>
    <w:rsid w:val="00B46ABC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B1A"/>
    <w:rsid w:val="00BA0368"/>
    <w:rsid w:val="00BA34C9"/>
    <w:rsid w:val="00BA75AD"/>
    <w:rsid w:val="00BD18F5"/>
    <w:rsid w:val="00BD46BF"/>
    <w:rsid w:val="00BE1562"/>
    <w:rsid w:val="00BF0CBC"/>
    <w:rsid w:val="00BF7BC2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5D06"/>
    <w:rsid w:val="00C40086"/>
    <w:rsid w:val="00C46823"/>
    <w:rsid w:val="00C523D4"/>
    <w:rsid w:val="00C538BE"/>
    <w:rsid w:val="00C6316F"/>
    <w:rsid w:val="00C65784"/>
    <w:rsid w:val="00C67D03"/>
    <w:rsid w:val="00C70DE0"/>
    <w:rsid w:val="00C75EF5"/>
    <w:rsid w:val="00C8024C"/>
    <w:rsid w:val="00C83771"/>
    <w:rsid w:val="00C8424B"/>
    <w:rsid w:val="00C87B41"/>
    <w:rsid w:val="00C91747"/>
    <w:rsid w:val="00CA5A23"/>
    <w:rsid w:val="00CA5E96"/>
    <w:rsid w:val="00CB5115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D012E8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6CDB"/>
    <w:rsid w:val="00D372A6"/>
    <w:rsid w:val="00D4089F"/>
    <w:rsid w:val="00D44277"/>
    <w:rsid w:val="00D457E9"/>
    <w:rsid w:val="00D51BDA"/>
    <w:rsid w:val="00D54BED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7409"/>
    <w:rsid w:val="00D806F9"/>
    <w:rsid w:val="00D928AB"/>
    <w:rsid w:val="00DA6135"/>
    <w:rsid w:val="00DB2064"/>
    <w:rsid w:val="00DB5579"/>
    <w:rsid w:val="00DB6081"/>
    <w:rsid w:val="00DD25CD"/>
    <w:rsid w:val="00DD2F3B"/>
    <w:rsid w:val="00DD3514"/>
    <w:rsid w:val="00DD4723"/>
    <w:rsid w:val="00DD4F62"/>
    <w:rsid w:val="00DD7A11"/>
    <w:rsid w:val="00DE4A5F"/>
    <w:rsid w:val="00DE7A29"/>
    <w:rsid w:val="00DF1E20"/>
    <w:rsid w:val="00DF600A"/>
    <w:rsid w:val="00E03049"/>
    <w:rsid w:val="00E07779"/>
    <w:rsid w:val="00E15C93"/>
    <w:rsid w:val="00E16D0F"/>
    <w:rsid w:val="00E1761B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71897"/>
    <w:rsid w:val="00E73622"/>
    <w:rsid w:val="00E77EE6"/>
    <w:rsid w:val="00E82B0D"/>
    <w:rsid w:val="00E86F51"/>
    <w:rsid w:val="00E92F3E"/>
    <w:rsid w:val="00E9695B"/>
    <w:rsid w:val="00EA4756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E0CDE"/>
    <w:rsid w:val="00EE15F8"/>
    <w:rsid w:val="00EE6BEC"/>
    <w:rsid w:val="00EF1B7A"/>
    <w:rsid w:val="00F01095"/>
    <w:rsid w:val="00F06879"/>
    <w:rsid w:val="00F07062"/>
    <w:rsid w:val="00F1283F"/>
    <w:rsid w:val="00F159FF"/>
    <w:rsid w:val="00F248B9"/>
    <w:rsid w:val="00F24D05"/>
    <w:rsid w:val="00F31051"/>
    <w:rsid w:val="00F318D9"/>
    <w:rsid w:val="00F3691B"/>
    <w:rsid w:val="00F438C1"/>
    <w:rsid w:val="00F466B7"/>
    <w:rsid w:val="00F50625"/>
    <w:rsid w:val="00F5104A"/>
    <w:rsid w:val="00F51120"/>
    <w:rsid w:val="00F514AB"/>
    <w:rsid w:val="00F57F5A"/>
    <w:rsid w:val="00F60444"/>
    <w:rsid w:val="00F65973"/>
    <w:rsid w:val="00F70D93"/>
    <w:rsid w:val="00F751A3"/>
    <w:rsid w:val="00F92ADC"/>
    <w:rsid w:val="00FA178D"/>
    <w:rsid w:val="00FA1A9E"/>
    <w:rsid w:val="00FA6305"/>
    <w:rsid w:val="00FB02A8"/>
    <w:rsid w:val="00FC14D7"/>
    <w:rsid w:val="00FC5969"/>
    <w:rsid w:val="00FC6C8A"/>
    <w:rsid w:val="00FD79BF"/>
    <w:rsid w:val="00FE21F6"/>
    <w:rsid w:val="00FE2272"/>
    <w:rsid w:val="00FE3C8B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442CCB-D040-47D7-8780-CDC5C999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581493"/>
    <w:pPr>
      <w:bidi/>
      <w:spacing w:line="276" w:lineRule="auto"/>
      <w:ind w:left="360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581493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E227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learn.iu.edu.j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lfaseeh.com/vb/index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lwaraq.net/inde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l-mostafa.com/index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D716519-F3D6-42E7-B03F-F4514DD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7977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2023-11-22T09:42:00Z</cp:lastPrinted>
  <dcterms:created xsi:type="dcterms:W3CDTF">2023-11-22T09:43:00Z</dcterms:created>
  <dcterms:modified xsi:type="dcterms:W3CDTF">2023-11-22T09:43:00Z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