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C9" w:rsidRDefault="006A5BB9">
      <w:pPr>
        <w:bidi w:val="0"/>
        <w:spacing w:after="0"/>
        <w:ind w:left="4835"/>
        <w:jc w:val="left"/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 </w:t>
      </w:r>
    </w:p>
    <w:p w:rsidR="00656DC9" w:rsidRDefault="006A5BB9">
      <w:pPr>
        <w:bidi w:val="0"/>
        <w:spacing w:after="0"/>
        <w:ind w:left="4835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656DC9" w:rsidRDefault="006A5BB9">
      <w:pPr>
        <w:bidi w:val="0"/>
        <w:spacing w:after="0"/>
        <w:ind w:left="4787"/>
        <w:jc w:val="left"/>
      </w:pPr>
      <w:r>
        <w:rPr>
          <w:rFonts w:ascii="Cambria" w:eastAsia="Cambria" w:hAnsi="Cambria" w:cs="Cambria"/>
          <w:b/>
        </w:rPr>
        <w:t xml:space="preserve">   </w:t>
      </w:r>
    </w:p>
    <w:p w:rsidR="00656DC9" w:rsidRDefault="006A5BB9">
      <w:pPr>
        <w:bidi w:val="0"/>
        <w:spacing w:after="0"/>
        <w:ind w:left="4835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656DC9" w:rsidRDefault="006A5BB9">
      <w:pPr>
        <w:bidi w:val="0"/>
        <w:spacing w:after="0"/>
        <w:ind w:left="4835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656DC9" w:rsidRDefault="006A5BB9">
      <w:pPr>
        <w:bidi w:val="0"/>
        <w:spacing w:after="0"/>
        <w:ind w:left="4835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:rsidR="00656DC9" w:rsidRDefault="006A5BB9">
      <w:pPr>
        <w:bidi w:val="0"/>
        <w:spacing w:after="76"/>
        <w:ind w:left="4842"/>
        <w:jc w:val="left"/>
      </w:pPr>
      <w:r>
        <w:rPr>
          <w:rFonts w:ascii="Arial" w:eastAsia="Arial" w:hAnsi="Arial" w:cs="Arial"/>
          <w:b/>
        </w:rPr>
        <w:t xml:space="preserve"> </w:t>
      </w:r>
    </w:p>
    <w:p w:rsidR="00656DC9" w:rsidRDefault="006A5BB9">
      <w:pPr>
        <w:bidi w:val="0"/>
        <w:spacing w:after="0"/>
        <w:ind w:right="96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656DC9" w:rsidRDefault="006A5BB9">
      <w:pPr>
        <w:bidi w:val="0"/>
        <w:spacing w:after="0"/>
        <w:ind w:left="1339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401996" cy="4435602"/>
                <wp:effectExtent l="0" t="0" r="0" b="0"/>
                <wp:docPr id="44194" name="Group 44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1996" cy="4435602"/>
                          <a:chOff x="0" y="0"/>
                          <a:chExt cx="5401996" cy="4435602"/>
                        </a:xfrm>
                      </wpg:grpSpPr>
                      <wps:wsp>
                        <wps:cNvPr id="66" name="Rectangle 66"/>
                        <wps:cNvSpPr/>
                        <wps:spPr>
                          <a:xfrm>
                            <a:off x="740918" y="2726383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323078" y="2994607"/>
                            <a:ext cx="59308" cy="269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356606" y="3277997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359654" y="352971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359654" y="370497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359654" y="388023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359654" y="405549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359654" y="423075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58012" y="0"/>
                            <a:ext cx="2884932" cy="2883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Picture 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3145536"/>
                            <a:ext cx="4185666" cy="12900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172712" y="3204972"/>
                            <a:ext cx="5334" cy="11727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931" name="Picture 659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3119120"/>
                            <a:ext cx="4175760" cy="1286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3180588"/>
                            <a:ext cx="4160520" cy="1171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931" name="Rectangle 43931"/>
                        <wps:cNvSpPr/>
                        <wps:spPr>
                          <a:xfrm>
                            <a:off x="3076321" y="3182299"/>
                            <a:ext cx="227305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ال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0" name="Rectangle 43930"/>
                        <wps:cNvSpPr/>
                        <wps:spPr>
                          <a:xfrm>
                            <a:off x="2649233" y="3182299"/>
                            <a:ext cx="570505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خطة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4" name="Rectangle 43934"/>
                        <wps:cNvSpPr/>
                        <wps:spPr>
                          <a:xfrm>
                            <a:off x="2562591" y="3182299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29" name="Rectangle 43929"/>
                        <wps:cNvSpPr/>
                        <wps:spPr>
                          <a:xfrm>
                            <a:off x="1681607" y="3182299"/>
                            <a:ext cx="1231686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الدراسية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3" name="Rectangle 43933"/>
                        <wps:cNvSpPr/>
                        <wps:spPr>
                          <a:xfrm>
                            <a:off x="1596263" y="3182299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28" name="Rectangle 43928"/>
                        <wps:cNvSpPr/>
                        <wps:spPr>
                          <a:xfrm>
                            <a:off x="1521587" y="3182299"/>
                            <a:ext cx="100122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2" name="Rectangle 43932"/>
                        <wps:cNvSpPr/>
                        <wps:spPr>
                          <a:xfrm>
                            <a:off x="848010" y="3182299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27" name="Rectangle 43927"/>
                        <wps:cNvSpPr/>
                        <wps:spPr>
                          <a:xfrm>
                            <a:off x="933232" y="3182299"/>
                            <a:ext cx="783972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u w:val="single" w:color="000000"/>
                                  <w:rtl/>
                                </w:rPr>
                                <w:t>لمادة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95061" y="3237871"/>
                            <a:ext cx="305148" cy="618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1"/>
                                  <w:szCs w:val="51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43" name="Rectangle 43943"/>
                        <wps:cNvSpPr/>
                        <wps:spPr>
                          <a:xfrm>
                            <a:off x="3422750" y="3724843"/>
                            <a:ext cx="412170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9" name="Rectangle 43939"/>
                        <wps:cNvSpPr/>
                        <wps:spPr>
                          <a:xfrm>
                            <a:off x="3507972" y="3724843"/>
                            <a:ext cx="840521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وفق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7" name="Rectangle 43937"/>
                        <wps:cNvSpPr/>
                        <wps:spPr>
                          <a:xfrm>
                            <a:off x="2008163" y="3724843"/>
                            <a:ext cx="1297681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الوطني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42" name="Rectangle 43942"/>
                        <wps:cNvSpPr/>
                        <wps:spPr>
                          <a:xfrm>
                            <a:off x="2758117" y="3724843"/>
                            <a:ext cx="355497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8" name="Rectangle 43938"/>
                        <wps:cNvSpPr/>
                        <wps:spPr>
                          <a:xfrm>
                            <a:off x="2843339" y="3724843"/>
                            <a:ext cx="1069573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الإطار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41" name="Rectangle 43941"/>
                        <wps:cNvSpPr/>
                        <wps:spPr>
                          <a:xfrm>
                            <a:off x="1922847" y="3724843"/>
                            <a:ext cx="41221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6" name="Rectangle 43936"/>
                        <wps:cNvSpPr/>
                        <wps:spPr>
                          <a:xfrm>
                            <a:off x="1119671" y="3724843"/>
                            <a:ext cx="1365688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الأردني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40" name="Rectangle 43940"/>
                        <wps:cNvSpPr/>
                        <wps:spPr>
                          <a:xfrm>
                            <a:off x="1034356" y="3724843"/>
                            <a:ext cx="355497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35" name="Rectangle 43935"/>
                        <wps:cNvSpPr/>
                        <wps:spPr>
                          <a:xfrm>
                            <a:off x="122594" y="3724843"/>
                            <a:ext cx="148328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9"/>
                                  <w:szCs w:val="59"/>
                                  <w:u w:val="single" w:color="000000"/>
                                  <w:rtl/>
                                </w:rPr>
                                <w:t>للمؤهلات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0066" y="3724843"/>
                            <a:ext cx="115234" cy="7208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ndalus" w:eastAsia="Andalus" w:hAnsi="Andalus" w:cs="Andalus"/>
                                  <w:sz w:val="56"/>
                                  <w:szCs w:val="5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001770" y="4271180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56DC9" w:rsidRDefault="006A5BB9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194" style="width:425.354pt;height:349.26pt;mso-position-horizontal-relative:char;mso-position-vertical-relative:line" coordsize="54019,44356">
                <v:rect id="Rectangle 66" style="position:absolute;width:593;height:2695;left:7409;top:27263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style="position:absolute;width:593;height:2695;left:53230;top:29946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563;height:2260;left:53566;top:3277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style="position:absolute;width:563;height:2260;left:53596;top:3529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563;height:2260;left:53596;top:37049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style="position:absolute;width:563;height:2260;left:53596;top:3880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563;height:2260;left:53596;top:40554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style="position:absolute;width:563;height:2260;left:53596;top:42307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3" style="position:absolute;width:28849;height:28834;left:8580;top:0;" filled="f">
                  <v:imagedata r:id="rId12"/>
                </v:shape>
                <v:shape id="Picture 95" style="position:absolute;width:41856;height:12900;left:45;top:31455;" filled="f">
                  <v:imagedata r:id="rId13"/>
                </v:shape>
                <v:shape id="Picture 97" style="position:absolute;width:53;height:11727;left:41727;top:32049;" filled="f">
                  <v:imagedata r:id="rId14"/>
                </v:shape>
                <v:shape id="Picture 65931" style="position:absolute;width:41757;height:12862;left:-45;top:31191;" filled="f">
                  <v:imagedata r:id="rId15"/>
                </v:shape>
                <v:shape id="Picture 101" style="position:absolute;width:41605;height:11719;left:60;top:31805;" filled="f">
                  <v:imagedata r:id="rId16"/>
                </v:shape>
                <v:rect id="Rectangle 43931" style="position:absolute;width:2273;height:7208;left:30763;top:318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ال</w:t>
                        </w:r>
                      </w:p>
                    </w:txbxContent>
                  </v:textbox>
                </v:rect>
                <v:rect id="Rectangle 43930" style="position:absolute;width:5705;height:7208;left:26492;top:318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خطة</w:t>
                        </w:r>
                      </w:p>
                    </w:txbxContent>
                  </v:textbox>
                </v:rect>
                <v:rect id="Rectangle 43934" style="position:absolute;width:1152;height:7208;left:25625;top:318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29" style="position:absolute;width:12316;height:7208;left:16816;top:318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الدراسية</w:t>
                        </w:r>
                      </w:p>
                    </w:txbxContent>
                  </v:textbox>
                </v:rect>
                <v:rect id="Rectangle 43933" style="position:absolute;width:1152;height:7208;left:15962;top:318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28" style="position:absolute;width:1001;height:7208;left:15215;top:318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ل</w:t>
                        </w:r>
                      </w:p>
                    </w:txbxContent>
                  </v:textbox>
                </v:rect>
                <v:rect id="Rectangle 43932" style="position:absolute;width:1152;height:7208;left:8480;top:318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27" style="position:absolute;width:7839;height:7208;left:9332;top:31822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u w:val="single" w:color="000000"/>
                            <w:rtl/>
                          </w:rPr>
                          <w:t xml:space="preserve">لمادة</w:t>
                        </w:r>
                      </w:p>
                    </w:txbxContent>
                  </v:textbox>
                </v:rect>
                <v:rect id="Rectangle 112" style="position:absolute;width:3051;height:6187;left:6950;top:3237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1"/>
                            <w:szCs w:val="51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43" style="position:absolute;width:4121;height:7208;left:34227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3939" style="position:absolute;width:8405;height:7208;left:35079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وفق</w:t>
                        </w:r>
                      </w:p>
                    </w:txbxContent>
                  </v:textbox>
                </v:rect>
                <v:rect id="Rectangle 43937" style="position:absolute;width:12976;height:7208;left:20081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الوطني</w:t>
                        </w:r>
                      </w:p>
                    </w:txbxContent>
                  </v:textbox>
                </v:rect>
                <v:rect id="Rectangle 43942" style="position:absolute;width:3554;height:7208;left:27581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38" style="position:absolute;width:10695;height:7208;left:28433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الإطار</w:t>
                        </w:r>
                      </w:p>
                    </w:txbxContent>
                  </v:textbox>
                </v:rect>
                <v:rect id="Rectangle 43941" style="position:absolute;width:4122;height:7208;left:19228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3936" style="position:absolute;width:13656;height:7208;left:11196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الأردني</w:t>
                        </w:r>
                      </w:p>
                    </w:txbxContent>
                  </v:textbox>
                </v:rect>
                <v:rect id="Rectangle 43940" style="position:absolute;width:3554;height:7208;left:10343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935" style="position:absolute;width:14832;height:7208;left:1225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9"/>
                            <w:szCs w:val="59"/>
                            <w:u w:val="single" w:color="000000"/>
                            <w:rtl/>
                          </w:rPr>
                          <w:t xml:space="preserve">للمؤهلات</w:t>
                        </w:r>
                      </w:p>
                    </w:txbxContent>
                  </v:textbox>
                </v:rect>
                <v:rect id="Rectangle 125" style="position:absolute;width:1152;height:7208;left:200;top:37248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Andalus" w:hAnsi="Andalus" w:eastAsia="Andalus" w:ascii="Andalus"/>
                            <w:sz w:val="56"/>
                            <w:szCs w:val="56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style="position:absolute;width:466;height:2064;left:40017;top:42711;" filled="f" stroked="f">
                  <v:textbox inset="0,0,0,0">
                    <w:txbxContent>
                      <w:p>
                        <w:pPr>
                          <w:bidi w:val="0"/>
                          <w:spacing w:before="0" w:after="160" w:line="259" w:lineRule="auto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656DC9" w:rsidRDefault="006A5BB9">
      <w:pPr>
        <w:bidi w:val="0"/>
        <w:spacing w:after="0"/>
        <w:ind w:right="66"/>
      </w:pPr>
      <w:r>
        <w:rPr>
          <w:rFonts w:ascii="Arial" w:eastAsia="Arial" w:hAnsi="Arial" w:cs="Arial"/>
          <w:sz w:val="24"/>
        </w:rPr>
        <w:t xml:space="preserve"> </w:t>
      </w:r>
    </w:p>
    <w:p w:rsidR="00656DC9" w:rsidRDefault="006A5BB9">
      <w:pPr>
        <w:bidi w:val="0"/>
        <w:spacing w:after="0"/>
        <w:ind w:right="66"/>
      </w:pPr>
      <w:r>
        <w:rPr>
          <w:rFonts w:ascii="Arial" w:eastAsia="Arial" w:hAnsi="Arial" w:cs="Arial"/>
          <w:sz w:val="24"/>
        </w:rPr>
        <w:t xml:space="preserve"> </w:t>
      </w:r>
    </w:p>
    <w:p w:rsidR="00656DC9" w:rsidRDefault="006A5BB9">
      <w:pPr>
        <w:bidi w:val="0"/>
        <w:spacing w:after="0"/>
        <w:ind w:right="66"/>
      </w:pPr>
      <w:r>
        <w:rPr>
          <w:rFonts w:ascii="Arial" w:eastAsia="Arial" w:hAnsi="Arial" w:cs="Arial"/>
          <w:sz w:val="24"/>
        </w:rPr>
        <w:t xml:space="preserve"> </w:t>
      </w:r>
    </w:p>
    <w:p w:rsidR="00656DC9" w:rsidRDefault="006A5BB9">
      <w:pPr>
        <w:bidi w:val="0"/>
        <w:spacing w:after="0"/>
        <w:ind w:right="66"/>
      </w:pPr>
      <w:r>
        <w:rPr>
          <w:rFonts w:ascii="Arial" w:eastAsia="Arial" w:hAnsi="Arial" w:cs="Arial"/>
          <w:sz w:val="24"/>
        </w:rPr>
        <w:t xml:space="preserve"> </w:t>
      </w:r>
    </w:p>
    <w:p w:rsidR="00656DC9" w:rsidRDefault="006A5BB9">
      <w:pPr>
        <w:bidi w:val="0"/>
        <w:spacing w:after="190"/>
        <w:ind w:right="66"/>
      </w:pPr>
      <w:r>
        <w:rPr>
          <w:rFonts w:ascii="Arial" w:eastAsia="Arial" w:hAnsi="Arial" w:cs="Arial"/>
          <w:sz w:val="24"/>
        </w:rPr>
        <w:t xml:space="preserve"> </w:t>
      </w:r>
    </w:p>
    <w:p w:rsidR="00656DC9" w:rsidRDefault="006A5BB9">
      <w:pPr>
        <w:spacing w:after="0"/>
        <w:ind w:left="10" w:right="4572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70104</wp:posOffset>
                </wp:positionH>
                <wp:positionV relativeFrom="paragraph">
                  <wp:posOffset>-60470</wp:posOffset>
                </wp:positionV>
                <wp:extent cx="6272022" cy="736854"/>
                <wp:effectExtent l="0" t="0" r="0" b="0"/>
                <wp:wrapNone/>
                <wp:docPr id="44195" name="Group 44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022" cy="736854"/>
                          <a:chOff x="0" y="0"/>
                          <a:chExt cx="6272022" cy="736854"/>
                        </a:xfrm>
                      </wpg:grpSpPr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8288"/>
                            <a:ext cx="6267450" cy="7185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6254496" y="76200"/>
                            <a:ext cx="3808" cy="60121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932" name="Picture 6593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8126"/>
                            <a:ext cx="6257545" cy="713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51816"/>
                            <a:ext cx="6240780" cy="6004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195" style="width:493.86pt;height:58.02pt;position:absolute;z-index:-2147483541;mso-position-horizontal-relative:text;mso-position-horizontal:absolute;margin-left:5.52pt;mso-position-vertical-relative:text;margin-top:-4.76147pt;" coordsize="62720,7368">
                <v:shape id="Picture 129" style="position:absolute;width:62674;height:7185;left:45;top:182;" filled="f">
                  <v:imagedata r:id="rId21"/>
                </v:shape>
                <v:shape id="Picture 131" style="position:absolute;width:38;height:6012;left:62544;top:762;" filled="f">
                  <v:imagedata r:id="rId22"/>
                </v:shape>
                <v:shape id="Picture 65932" style="position:absolute;width:62575;height:7132;left:-45;top:-81;" filled="f">
                  <v:imagedata r:id="rId23"/>
                </v:shape>
                <v:shape id="Picture 135" style="position:absolute;width:62407;height:6004;left:60;top:518;" filled="f">
                  <v:imagedata r:id="rId24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37"/>
          <w:szCs w:val="37"/>
          <w:vertAlign w:val="subscript"/>
          <w:rtl/>
        </w:rPr>
        <w:t xml:space="preserve"> </w:t>
      </w:r>
      <w:r>
        <w:rPr>
          <w:rFonts w:ascii="Arial" w:eastAsia="Arial" w:hAnsi="Arial" w:cs="Arial"/>
          <w:sz w:val="37"/>
          <w:szCs w:val="37"/>
          <w:vertAlign w:val="superscript"/>
          <w:rtl/>
        </w:rPr>
        <w:t xml:space="preserve"> </w:t>
      </w:r>
      <w:r>
        <w:rPr>
          <w:rFonts w:ascii="Andalus" w:eastAsia="Andalus" w:hAnsi="Andalus" w:cs="Andalus"/>
          <w:sz w:val="56"/>
          <w:szCs w:val="56"/>
          <w:u w:val="single" w:color="000000"/>
          <w:rtl/>
        </w:rPr>
        <w:t>اسم المادة: مناهج البحث  العلمي</w:t>
      </w:r>
      <w:r>
        <w:rPr>
          <w:rFonts w:ascii="Cambria" w:eastAsia="Cambria" w:hAnsi="Cambria" w:cs="Cambria"/>
          <w:b/>
          <w:bCs/>
          <w:sz w:val="56"/>
          <w:szCs w:val="56"/>
          <w:rtl/>
        </w:rPr>
        <w:t xml:space="preserve"> </w:t>
      </w:r>
    </w:p>
    <w:p w:rsidR="00656DC9" w:rsidRDefault="006A5BB9">
      <w:pPr>
        <w:bidi w:val="0"/>
        <w:spacing w:after="280"/>
        <w:ind w:right="66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sz w:val="24"/>
        </w:rPr>
        <w:t xml:space="preserve">  </w:t>
      </w:r>
    </w:p>
    <w:p w:rsidR="00656DC9" w:rsidRDefault="006A5BB9">
      <w:pPr>
        <w:bidi w:val="0"/>
        <w:spacing w:after="0"/>
        <w:ind w:right="66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:rsidR="00656DC9" w:rsidRDefault="006A5BB9">
      <w:pPr>
        <w:bidi w:val="0"/>
        <w:spacing w:after="408"/>
        <w:ind w:right="66"/>
      </w:pPr>
      <w:r>
        <w:rPr>
          <w:rFonts w:ascii="Arial" w:eastAsia="Arial" w:hAnsi="Arial" w:cs="Arial"/>
          <w:sz w:val="24"/>
        </w:rPr>
        <w:t xml:space="preserve"> </w:t>
      </w:r>
    </w:p>
    <w:p w:rsidR="00656DC9" w:rsidRDefault="006A5BB9">
      <w:pPr>
        <w:pStyle w:val="Heading1"/>
        <w:ind w:right="75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94488</wp:posOffset>
                </wp:positionH>
                <wp:positionV relativeFrom="paragraph">
                  <wp:posOffset>-126987</wp:posOffset>
                </wp:positionV>
                <wp:extent cx="6241543" cy="688087"/>
                <wp:effectExtent l="0" t="0" r="0" b="0"/>
                <wp:wrapNone/>
                <wp:docPr id="44196" name="Group 44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1543" cy="688087"/>
                          <a:chOff x="0" y="0"/>
                          <a:chExt cx="6241543" cy="688087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18289"/>
                            <a:ext cx="6236971" cy="669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6224018" y="76200"/>
                            <a:ext cx="5332" cy="552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933" name="Picture 65933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-6603" y="-6095"/>
                            <a:ext cx="623011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8" name="Picture 15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6096" y="51816"/>
                            <a:ext cx="6211824" cy="551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196" style="width:491.46pt;height:54.1801pt;position:absolute;z-index:-2147483529;mso-position-horizontal-relative:text;mso-position-horizontal:absolute;margin-left:7.44pt;mso-position-vertical-relative:text;margin-top:-9.99908pt;" coordsize="62415,6880">
                <v:shape id="Picture 152" style="position:absolute;width:62369;height:6697;left:45;top:182;" filled="f">
                  <v:imagedata r:id="rId29"/>
                </v:shape>
                <v:shape id="Picture 154" style="position:absolute;width:53;height:5524;left:62240;top:762;" filled="f">
                  <v:imagedata r:id="rId30"/>
                </v:shape>
                <v:shape id="Picture 65933" style="position:absolute;width:62301;height:6614;left:-66;top:-60;" filled="f">
                  <v:imagedata r:id="rId31"/>
                </v:shape>
                <v:shape id="Picture 158" style="position:absolute;width:62118;height:5516;left:60;top:518;" filled="f">
                  <v:imagedata r:id="rId32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  <w:szCs w:val="24"/>
          <w:u w:val="none"/>
          <w:rtl/>
        </w:rPr>
        <w:t xml:space="preserve"> </w:t>
      </w:r>
      <w:r>
        <w:rPr>
          <w:rFonts w:ascii="Arial" w:eastAsia="Arial" w:hAnsi="Arial" w:cs="Arial"/>
          <w:sz w:val="37"/>
          <w:szCs w:val="37"/>
          <w:u w:val="none"/>
          <w:vertAlign w:val="superscript"/>
          <w:rtl/>
        </w:rPr>
        <w:t xml:space="preserve">  </w:t>
      </w:r>
      <w:r>
        <w:rPr>
          <w:szCs w:val="56"/>
          <w:rtl/>
        </w:rPr>
        <w:t xml:space="preserve">رقم المادة: </w:t>
      </w:r>
      <w:r>
        <w:rPr>
          <w:rFonts w:ascii="Cambria" w:eastAsia="Cambria" w:hAnsi="Cambria" w:cs="Cambria"/>
          <w:b/>
          <w:bCs/>
          <w:szCs w:val="56"/>
        </w:rPr>
        <w:t>01101281</w:t>
      </w:r>
      <w:r>
        <w:rPr>
          <w:rFonts w:ascii="Cambria" w:eastAsia="Cambria" w:hAnsi="Cambria" w:cs="Cambria"/>
          <w:b/>
          <w:bCs/>
          <w:szCs w:val="56"/>
          <w:u w:val="none"/>
          <w:rtl/>
        </w:rPr>
        <w:t xml:space="preserve"> </w:t>
      </w:r>
    </w:p>
    <w:p w:rsidR="00656DC9" w:rsidRDefault="006A5BB9">
      <w:pPr>
        <w:bidi w:val="0"/>
        <w:spacing w:after="34"/>
        <w:ind w:right="66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656DC9" w:rsidRDefault="006A5BB9">
      <w:pPr>
        <w:bidi w:val="0"/>
        <w:spacing w:after="0"/>
        <w:ind w:right="66"/>
      </w:pPr>
      <w:r>
        <w:rPr>
          <w:rFonts w:ascii="Arial" w:eastAsia="Arial" w:hAnsi="Arial" w:cs="Arial"/>
          <w:sz w:val="24"/>
        </w:rPr>
        <w:t xml:space="preserve"> </w:t>
      </w:r>
    </w:p>
    <w:p w:rsidR="00656DC9" w:rsidRDefault="006A5BB9">
      <w:pPr>
        <w:bidi w:val="0"/>
        <w:spacing w:after="0"/>
        <w:ind w:left="4079"/>
        <w:jc w:val="center"/>
      </w:pPr>
      <w:r>
        <w:rPr>
          <w:rFonts w:ascii="Arial" w:eastAsia="Arial" w:hAnsi="Arial" w:cs="Arial"/>
          <w:b/>
          <w:sz w:val="24"/>
        </w:rPr>
        <w:t xml:space="preserve">  </w:t>
      </w:r>
    </w:p>
    <w:p w:rsidR="00656DC9" w:rsidRDefault="006A5BB9">
      <w:pPr>
        <w:bidi w:val="0"/>
        <w:spacing w:after="496"/>
        <w:ind w:right="11"/>
      </w:pPr>
      <w:r>
        <w:rPr>
          <w:rFonts w:ascii="Cambria" w:eastAsia="Cambria" w:hAnsi="Cambria" w:cs="Cambria"/>
          <w:b/>
          <w:sz w:val="2"/>
        </w:rPr>
        <w:t xml:space="preserve"> </w:t>
      </w:r>
    </w:p>
    <w:p w:rsidR="00656DC9" w:rsidRDefault="006A5BB9">
      <w:pPr>
        <w:spacing w:after="0"/>
        <w:ind w:right="7559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معلومات عامة عن المادة: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9876" w:type="dxa"/>
        <w:tblInd w:w="24" w:type="dxa"/>
        <w:tblCellMar>
          <w:top w:w="54" w:type="dxa"/>
          <w:left w:w="95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7113"/>
        <w:gridCol w:w="2763"/>
      </w:tblGrid>
      <w:tr w:rsidR="00656DC9">
        <w:trPr>
          <w:trHeight w:val="347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مناهج البحث العلمي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اسم المادة </w:t>
            </w:r>
          </w:p>
        </w:tc>
      </w:tr>
      <w:tr w:rsidR="00656DC9">
        <w:trPr>
          <w:trHeight w:val="353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</w:pPr>
            <w:r>
              <w:rPr>
                <w:rFonts w:ascii="Cambria" w:eastAsia="Cambria" w:hAnsi="Cambria" w:cs="Cambria"/>
              </w:rPr>
              <w:t xml:space="preserve"> 01101281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رقم المادة </w:t>
            </w:r>
          </w:p>
        </w:tc>
      </w:tr>
      <w:tr w:rsidR="00656DC9">
        <w:trPr>
          <w:trHeight w:val="323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ساعات معتمدة 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عدد الساعات المعتمدة </w:t>
            </w:r>
          </w:p>
        </w:tc>
      </w:tr>
      <w:tr w:rsidR="00656DC9">
        <w:trPr>
          <w:trHeight w:val="322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عن بعد )متزامن، غير متزامن(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نوع التعليم </w:t>
            </w:r>
          </w:p>
        </w:tc>
      </w:tr>
      <w:tr w:rsidR="00656DC9">
        <w:trPr>
          <w:trHeight w:val="348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rtl/>
              </w:rPr>
              <w:t>لا يوجد</w:t>
            </w:r>
            <w:r>
              <w:rPr>
                <w:rFonts w:ascii="Cambria" w:eastAsia="Cambria" w:hAnsi="Cambria" w:cs="Cambria"/>
                <w:rtl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المتطلب السابق </w:t>
            </w:r>
          </w:p>
        </w:tc>
      </w:tr>
      <w:tr w:rsidR="00656DC9">
        <w:trPr>
          <w:trHeight w:val="348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rtl/>
              </w:rPr>
              <w:t>البكالوريوس</w:t>
            </w:r>
            <w:r>
              <w:rPr>
                <w:rFonts w:ascii="Cambria" w:eastAsia="Cambria" w:hAnsi="Cambria" w:cs="Cambria"/>
                <w:rtl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البرنامج الأكاديمي </w:t>
            </w:r>
          </w:p>
        </w:tc>
      </w:tr>
      <w:tr w:rsidR="00656DC9">
        <w:trPr>
          <w:trHeight w:val="353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ind w:right="63"/>
            </w:pPr>
            <w:r>
              <w:rPr>
                <w:rFonts w:ascii="Cambria" w:eastAsia="Cambria" w:hAnsi="Cambria" w:cs="Cambria"/>
              </w:rPr>
              <w:t xml:space="preserve"> 10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رمز البرنامج </w:t>
            </w:r>
          </w:p>
        </w:tc>
      </w:tr>
      <w:tr w:rsidR="00656DC9">
        <w:trPr>
          <w:trHeight w:val="348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rtl/>
              </w:rPr>
              <w:t>الآداب</w:t>
            </w:r>
            <w:r>
              <w:rPr>
                <w:rFonts w:ascii="Cambria" w:eastAsia="Cambria" w:hAnsi="Cambria" w:cs="Cambria"/>
                <w:rtl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الكلية </w:t>
            </w:r>
          </w:p>
        </w:tc>
      </w:tr>
      <w:tr w:rsidR="00656DC9">
        <w:trPr>
          <w:trHeight w:val="348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rtl/>
              </w:rPr>
              <w:t>المساقات الخدمية</w:t>
            </w:r>
            <w:r>
              <w:rPr>
                <w:rFonts w:ascii="Cambria" w:eastAsia="Cambria" w:hAnsi="Cambria" w:cs="Cambria"/>
                <w:rtl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القسم </w:t>
            </w:r>
          </w:p>
        </w:tc>
      </w:tr>
      <w:tr w:rsidR="00656DC9">
        <w:trPr>
          <w:trHeight w:val="413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ind w:right="3"/>
            </w:pPr>
            <w:r>
              <w:rPr>
                <w:rFonts w:ascii="Cambria" w:eastAsia="Cambria" w:hAnsi="Cambria" w:cs="Cambria"/>
              </w:rPr>
              <w:t xml:space="preserve"> 1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Cambria" w:eastAsia="Cambria" w:hAnsi="Cambria" w:cs="Cambria"/>
              </w:rPr>
              <w:t>1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مستوى المادة </w:t>
            </w:r>
          </w:p>
        </w:tc>
      </w:tr>
      <w:tr w:rsidR="00656DC9">
        <w:trPr>
          <w:trHeight w:val="323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الفصل الأول/ للعام </w:t>
            </w:r>
            <w:r>
              <w:rPr>
                <w:rFonts w:ascii="Cambria" w:eastAsia="Cambria" w:hAnsi="Cambria" w:cs="Cambria"/>
                <w:b/>
                <w:bCs/>
              </w:rPr>
              <w:t>2023</w:t>
            </w:r>
            <w:r>
              <w:rPr>
                <w:b/>
                <w:bCs/>
                <w:rtl/>
              </w:rPr>
              <w:t>/</w:t>
            </w:r>
            <w:r>
              <w:rPr>
                <w:rFonts w:ascii="Cambria" w:eastAsia="Cambria" w:hAnsi="Cambria" w:cs="Cambria"/>
                <w:b/>
                <w:bCs/>
              </w:rPr>
              <w:t>2024</w:t>
            </w:r>
            <w:r>
              <w:rPr>
                <w:rFonts w:ascii="Cambria" w:eastAsia="Cambria" w:hAnsi="Cambria" w:cs="Cambria"/>
                <w:rtl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2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الفصل الدراسي / العام الدراسي </w:t>
            </w:r>
          </w:p>
        </w:tc>
      </w:tr>
      <w:tr w:rsidR="00656DC9">
        <w:trPr>
          <w:trHeight w:val="348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rtl/>
              </w:rPr>
              <w:t>البكالوريوس</w:t>
            </w:r>
            <w:r>
              <w:rPr>
                <w:rFonts w:ascii="Cambria" w:eastAsia="Cambria" w:hAnsi="Cambria" w:cs="Cambria"/>
                <w:rtl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الشهادة الممنوحة </w:t>
            </w:r>
          </w:p>
        </w:tc>
      </w:tr>
      <w:tr w:rsidR="00656DC9">
        <w:trPr>
          <w:trHeight w:val="521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DC9" w:rsidRDefault="006A5BB9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rtl/>
              </w:rPr>
              <w:t>لا يوجد</w:t>
            </w:r>
            <w:r>
              <w:rPr>
                <w:rFonts w:ascii="Cambria" w:eastAsia="Cambria" w:hAnsi="Cambria" w:cs="Cambria"/>
                <w:rtl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53" w:firstLine="1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الأقسام الأخرى المشتركة في تدريس هذه المادة </w:t>
            </w:r>
          </w:p>
        </w:tc>
      </w:tr>
      <w:tr w:rsidR="00656DC9">
        <w:trPr>
          <w:trHeight w:val="414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spacing w:after="0"/>
              <w:ind w:left="3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العربية </w:t>
            </w:r>
            <w:r>
              <w:rPr>
                <w:rFonts w:ascii="Cambria" w:eastAsia="Cambria" w:hAnsi="Cambria" w:cs="Cambria"/>
                <w:rtl/>
              </w:rPr>
              <w:t xml:space="preserve"> 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لغة التدريس </w:t>
            </w:r>
          </w:p>
        </w:tc>
      </w:tr>
      <w:tr w:rsidR="00656DC9">
        <w:trPr>
          <w:trHeight w:val="351"/>
        </w:trPr>
        <w:tc>
          <w:tcPr>
            <w:tcW w:w="7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ind w:right="3"/>
            </w:pPr>
            <w:r>
              <w:rPr>
                <w:rFonts w:ascii="Cambria" w:eastAsia="Cambria" w:hAnsi="Cambria" w:cs="Cambria"/>
              </w:rPr>
              <w:t xml:space="preserve"> 2023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Cambria" w:eastAsia="Cambria" w:hAnsi="Cambria" w:cs="Cambria"/>
              </w:rPr>
              <w:t>10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Cambria" w:eastAsia="Cambria" w:hAnsi="Cambria" w:cs="Cambria"/>
              </w:rPr>
              <w:t>16</w:t>
            </w:r>
          </w:p>
        </w:tc>
        <w:tc>
          <w:tcPr>
            <w:tcW w:w="2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آخر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تاريخ تم التحديث </w:t>
            </w:r>
          </w:p>
        </w:tc>
      </w:tr>
    </w:tbl>
    <w:p w:rsidR="00656DC9" w:rsidRDefault="006A5BB9">
      <w:pPr>
        <w:spacing w:after="0"/>
        <w:ind w:left="-2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منسق المادة: </w:t>
      </w:r>
    </w:p>
    <w:tbl>
      <w:tblPr>
        <w:tblStyle w:val="TableGrid"/>
        <w:tblW w:w="9871" w:type="dxa"/>
        <w:tblInd w:w="26" w:type="dxa"/>
        <w:tblCellMar>
          <w:top w:w="12" w:type="dxa"/>
          <w:left w:w="11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082"/>
        <w:gridCol w:w="2789"/>
      </w:tblGrid>
      <w:tr w:rsidR="00656DC9">
        <w:trPr>
          <w:trHeight w:val="270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spacing w:after="0"/>
              <w:ind w:left="5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د .عبدالله العلي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اسم المنسق </w:t>
            </w:r>
          </w:p>
        </w:tc>
      </w:tr>
      <w:tr w:rsidR="00656DC9">
        <w:trPr>
          <w:trHeight w:val="276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bidi w:val="0"/>
              <w:spacing w:after="0"/>
              <w:ind w:right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242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رقم المكتب </w:t>
            </w:r>
          </w:p>
        </w:tc>
      </w:tr>
      <w:tr w:rsidR="00656DC9">
        <w:trPr>
          <w:trHeight w:val="272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bidi w:val="0"/>
              <w:spacing w:after="0"/>
              <w:ind w:right="5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2442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تلفون المكتب الفرعي </w:t>
            </w:r>
          </w:p>
        </w:tc>
      </w:tr>
      <w:tr w:rsidR="00656DC9">
        <w:trPr>
          <w:trHeight w:val="527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spacing w:after="0"/>
              <w:ind w:left="5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lastRenderedPageBreak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) أحد   ،(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)الاثنين  ،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) الثلاثاء،  </w:t>
            </w:r>
          </w:p>
          <w:p w:rsidR="00656DC9" w:rsidRDefault="006A5BB9">
            <w:pPr>
              <w:spacing w:after="0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)الأربعاء  ،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)  الخميس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الساعات المكتبية </w:t>
            </w:r>
          </w:p>
        </w:tc>
      </w:tr>
      <w:tr w:rsidR="00656DC9">
        <w:trPr>
          <w:trHeight w:val="270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bidi w:val="0"/>
              <w:spacing w:after="0"/>
              <w:ind w:right="5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Abdulla.alali@iu.edu.jo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البريد الإلكتروني </w:t>
            </w:r>
          </w:p>
        </w:tc>
      </w:tr>
    </w:tbl>
    <w:p w:rsidR="00656DC9" w:rsidRDefault="006A5BB9">
      <w:pPr>
        <w:bidi w:val="0"/>
        <w:spacing w:after="493"/>
        <w:ind w:right="11"/>
      </w:pPr>
      <w:r>
        <w:rPr>
          <w:rFonts w:ascii="Cambria" w:eastAsia="Cambria" w:hAnsi="Cambria" w:cs="Cambria"/>
          <w:b/>
          <w:sz w:val="2"/>
        </w:rPr>
        <w:t xml:space="preserve"> </w:t>
      </w:r>
    </w:p>
    <w:p w:rsidR="00656DC9" w:rsidRDefault="006A5BB9">
      <w:pPr>
        <w:spacing w:after="0"/>
        <w:ind w:left="-2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مدرسين المادة: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9871" w:type="dxa"/>
        <w:tblInd w:w="26" w:type="dxa"/>
        <w:tblCellMar>
          <w:top w:w="12" w:type="dxa"/>
          <w:left w:w="115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7082"/>
        <w:gridCol w:w="2789"/>
      </w:tblGrid>
      <w:tr w:rsidR="00656DC9">
        <w:trPr>
          <w:trHeight w:val="270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spacing w:after="0"/>
              <w:ind w:left="5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د .عبدالله العلي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اسم المدرس </w:t>
            </w:r>
          </w:p>
        </w:tc>
      </w:tr>
      <w:tr w:rsidR="00656DC9">
        <w:trPr>
          <w:trHeight w:val="275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bidi w:val="0"/>
              <w:spacing w:after="0"/>
              <w:ind w:right="5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242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8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رقم المكتب </w:t>
            </w:r>
          </w:p>
        </w:tc>
      </w:tr>
      <w:tr w:rsidR="00656DC9">
        <w:trPr>
          <w:trHeight w:val="274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bidi w:val="0"/>
              <w:spacing w:after="0"/>
              <w:ind w:right="5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2442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تلفون المكتب الفرعي </w:t>
            </w:r>
          </w:p>
        </w:tc>
      </w:tr>
      <w:tr w:rsidR="00656DC9">
        <w:trPr>
          <w:trHeight w:val="526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spacing w:after="0"/>
              <w:ind w:left="5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)أحد   ،(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)الاثنين  ،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) الثلاثاء،  </w:t>
            </w:r>
          </w:p>
          <w:p w:rsidR="00656DC9" w:rsidRDefault="006A5BB9">
            <w:pPr>
              <w:spacing w:after="0"/>
              <w:ind w:left="53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)الأربعاء  ، 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)  الخميس 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الساعات المكتبية </w:t>
            </w:r>
          </w:p>
        </w:tc>
      </w:tr>
      <w:tr w:rsidR="00656DC9">
        <w:trPr>
          <w:trHeight w:val="271"/>
        </w:trPr>
        <w:tc>
          <w:tcPr>
            <w:tcW w:w="7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DC9" w:rsidRDefault="006A5BB9">
            <w:pPr>
              <w:bidi w:val="0"/>
              <w:spacing w:after="0"/>
              <w:ind w:right="5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Abdulla.alali@iu.edu.jo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left="49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البريد الإلكتروني </w:t>
            </w:r>
          </w:p>
        </w:tc>
      </w:tr>
    </w:tbl>
    <w:p w:rsidR="00656DC9" w:rsidRDefault="006A5BB9">
      <w:pPr>
        <w:bidi w:val="0"/>
        <w:spacing w:after="216"/>
        <w:ind w:right="81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56DC9" w:rsidRDefault="006A5BB9">
      <w:pPr>
        <w:bidi w:val="0"/>
        <w:spacing w:after="213"/>
        <w:ind w:right="81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56DC9" w:rsidRDefault="006A5BB9">
      <w:pPr>
        <w:bidi w:val="0"/>
        <w:spacing w:after="226"/>
        <w:ind w:right="81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656DC9" w:rsidRDefault="006A5BB9">
      <w:pPr>
        <w:spacing w:after="0"/>
        <w:ind w:left="-2" w:hanging="10"/>
        <w:jc w:val="left"/>
      </w:pPr>
      <w:r>
        <w:rPr>
          <w:rFonts w:ascii="Arial" w:eastAsia="Arial" w:hAnsi="Arial" w:cs="Arial"/>
          <w:b/>
          <w:bCs/>
          <w:sz w:val="28"/>
          <w:szCs w:val="28"/>
          <w:rtl/>
        </w:rPr>
        <w:t>وصف المادة الدراسية:</w:t>
      </w:r>
      <w:r>
        <w:rPr>
          <w:rFonts w:ascii="Cambria" w:eastAsia="Cambria" w:hAnsi="Cambria" w:cs="Cambria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9882" w:type="dxa"/>
        <w:tblInd w:w="22" w:type="dxa"/>
        <w:tblCellMar>
          <w:top w:w="2" w:type="dxa"/>
          <w:left w:w="0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828"/>
        <w:gridCol w:w="7392"/>
        <w:gridCol w:w="1662"/>
      </w:tblGrid>
      <w:tr w:rsidR="00656DC9">
        <w:trPr>
          <w:trHeight w:val="313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6DC9" w:rsidRDefault="006A5BB9">
            <w:pPr>
              <w:bidi w:val="0"/>
              <w:spacing w:after="0"/>
              <w:ind w:left="291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concept of the scientific method.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656DC9" w:rsidRDefault="00656DC9">
            <w:pPr>
              <w:bidi w:val="0"/>
              <w:jc w:val="left"/>
            </w:pPr>
          </w:p>
        </w:tc>
      </w:tr>
      <w:tr w:rsidR="00656DC9">
        <w:trPr>
          <w:trHeight w:val="862"/>
        </w:trPr>
        <w:tc>
          <w:tcPr>
            <w:tcW w:w="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56DC9" w:rsidRDefault="006A5BB9">
            <w:pPr>
              <w:bidi w:val="0"/>
              <w:spacing w:after="31"/>
              <w:ind w:left="291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656DC9" w:rsidRDefault="006A5BB9">
            <w:pPr>
              <w:bidi w:val="0"/>
              <w:spacing w:after="0"/>
              <w:ind w:left="291"/>
              <w:jc w:val="center"/>
            </w:pPr>
            <w:r>
              <w:rPr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Scientific research: its problems, objectives, hypotheses, and importance. Scientific research methods . </w:t>
            </w:r>
          </w:p>
        </w:tc>
        <w:tc>
          <w:tcPr>
            <w:tcW w:w="1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باللغة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الانجليزية </w:t>
            </w:r>
          </w:p>
        </w:tc>
      </w:tr>
      <w:tr w:rsidR="00656DC9">
        <w:trPr>
          <w:trHeight w:val="1456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7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مفهوم المنهج العلمي. </w:t>
            </w:r>
          </w:p>
          <w:p w:rsidR="00656DC9" w:rsidRDefault="006A5BB9">
            <w:pPr>
              <w:numPr>
                <w:ilvl w:val="0"/>
                <w:numId w:val="1"/>
              </w:numPr>
              <w:spacing w:after="0"/>
              <w:ind w:hanging="207"/>
              <w:jc w:val="left"/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البحث العلمي: مشاكله وأهدافه وفرضياته وأهميته. </w:t>
            </w:r>
          </w:p>
          <w:p w:rsidR="00656DC9" w:rsidRDefault="006A5BB9">
            <w:pPr>
              <w:numPr>
                <w:ilvl w:val="0"/>
                <w:numId w:val="1"/>
              </w:numPr>
              <w:spacing w:after="0"/>
              <w:ind w:hanging="207"/>
              <w:jc w:val="left"/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طرق البحث العلمي </w:t>
            </w:r>
          </w:p>
          <w:p w:rsidR="00656DC9" w:rsidRDefault="006A5BB9">
            <w:pPr>
              <w:bidi w:val="0"/>
              <w:spacing w:after="0"/>
              <w:ind w:right="1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6DC9" w:rsidRDefault="006A5BB9">
            <w:pPr>
              <w:spacing w:after="0"/>
              <w:ind w:right="372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باللغة العربية </w:t>
            </w:r>
          </w:p>
        </w:tc>
      </w:tr>
    </w:tbl>
    <w:p w:rsidR="00656DC9" w:rsidRDefault="006A5BB9">
      <w:pPr>
        <w:bidi w:val="0"/>
        <w:spacing w:after="237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56DC9" w:rsidRDefault="006A5BB9">
      <w:pPr>
        <w:spacing w:after="0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الكتاب المقرر: المؤلفين، عنوان الكتاب، الناشر، الطبعة، السنة، عنوان موقع الكتاب الالكتروني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. </w:t>
      </w:r>
    </w:p>
    <w:p w:rsidR="00656DC9" w:rsidRDefault="006A5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bidi w:val="0"/>
        <w:spacing w:after="205"/>
        <w:ind w:right="294"/>
      </w:pPr>
      <w:r>
        <w:rPr>
          <w:rFonts w:ascii="Times New Roman" w:eastAsia="Times New Roman" w:hAnsi="Times New Roman" w:cs="Times New Roman"/>
          <w:b/>
          <w:color w:val="333333"/>
          <w:sz w:val="12"/>
        </w:rPr>
        <w:t xml:space="preserve"> </w:t>
      </w:r>
    </w:p>
    <w:p w:rsidR="00656DC9" w:rsidRDefault="006A5B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"/>
        <w:ind w:right="294"/>
      </w:pPr>
      <w:r>
        <w:rPr>
          <w:rFonts w:ascii="Simplified Arabic" w:eastAsia="Simplified Arabic" w:hAnsi="Simplified Arabic" w:cs="Simplified Arabic"/>
          <w:sz w:val="28"/>
          <w:szCs w:val="28"/>
          <w:rtl/>
        </w:rPr>
        <w:t xml:space="preserve">مناهج البحث ، عبد الله فلاح المنيزل، </w:t>
      </w:r>
      <w:r>
        <w:rPr>
          <w:rFonts w:ascii="Simplified Arabic" w:eastAsia="Simplified Arabic" w:hAnsi="Simplified Arabic" w:cs="Simplified Arabic"/>
          <w:sz w:val="28"/>
          <w:szCs w:val="28"/>
          <w:rtl/>
        </w:rPr>
        <w:t>عدنان يوسف العتوم، دار المسيرة للنشر والتوزيع، الطبعة الأولى</w: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، </w:t>
      </w:r>
    </w:p>
    <w:p w:rsidR="00656DC9" w:rsidRDefault="006A5BB9">
      <w:pPr>
        <w:pStyle w:val="Heading2"/>
      </w:pPr>
      <w:r>
        <w:rPr>
          <w:sz w:val="28"/>
        </w:rPr>
        <w:t xml:space="preserve"> </w:t>
      </w:r>
      <w:r>
        <w:t>2020</w:t>
      </w:r>
      <w:r>
        <w:br w:type="page"/>
      </w:r>
    </w:p>
    <w:p w:rsidR="00656DC9" w:rsidRDefault="006A5BB9">
      <w:pPr>
        <w:bidi w:val="0"/>
        <w:spacing w:after="456"/>
        <w:ind w:right="11"/>
      </w:pPr>
      <w:r>
        <w:rPr>
          <w:rFonts w:ascii="Times New Roman" w:eastAsia="Times New Roman" w:hAnsi="Times New Roman" w:cs="Times New Roman"/>
          <w:b/>
          <w:sz w:val="2"/>
        </w:rPr>
        <w:lastRenderedPageBreak/>
        <w:t xml:space="preserve"> </w:t>
      </w:r>
    </w:p>
    <w:p w:rsidR="00656DC9" w:rsidRDefault="006A5BB9">
      <w:pPr>
        <w:spacing w:after="0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المراجع: المؤلفين، عنوان المرجع، الناشر، السنة ،موقع الكتاب الالكتروني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883" w:type="dxa"/>
        <w:tblInd w:w="22" w:type="dxa"/>
        <w:tblCellMar>
          <w:top w:w="0" w:type="dxa"/>
          <w:left w:w="197" w:type="dxa"/>
          <w:bottom w:w="129" w:type="dxa"/>
          <w:right w:w="106" w:type="dxa"/>
        </w:tblCellMar>
        <w:tblLook w:val="04A0" w:firstRow="1" w:lastRow="0" w:firstColumn="1" w:lastColumn="0" w:noHBand="0" w:noVBand="1"/>
      </w:tblPr>
      <w:tblGrid>
        <w:gridCol w:w="9883"/>
      </w:tblGrid>
      <w:tr w:rsidR="00656DC9">
        <w:trPr>
          <w:trHeight w:val="3214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DC9" w:rsidRDefault="006A5BB9">
            <w:pPr>
              <w:numPr>
                <w:ilvl w:val="0"/>
                <w:numId w:val="2"/>
              </w:numPr>
              <w:spacing w:after="207"/>
              <w:ind w:right="28" w:hanging="329"/>
              <w:jc w:val="left"/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مناهج البحث ، سامي محمد ملحم، دار المسيرة للنشر والتوزيع، الطبعة الثالثة ،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2005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656DC9" w:rsidRDefault="006A5BB9">
            <w:pPr>
              <w:numPr>
                <w:ilvl w:val="0"/>
                <w:numId w:val="2"/>
              </w:numPr>
              <w:spacing w:after="207"/>
              <w:ind w:right="28" w:hanging="329"/>
              <w:jc w:val="left"/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مناهج البحث ، رجاء محمود أبو علا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م، دار النشر للجامعات )القاهرة(، الطبعة السادسة ،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2009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656DC9" w:rsidRDefault="006A5BB9">
            <w:pPr>
              <w:numPr>
                <w:ilvl w:val="0"/>
                <w:numId w:val="2"/>
              </w:numPr>
              <w:spacing w:after="248" w:line="238" w:lineRule="auto"/>
              <w:ind w:right="28" w:hanging="329"/>
              <w:jc w:val="left"/>
            </w:pP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>أساليب البحث العلمي منظور تطبيقي، فايز جمعة النجار، نبيل جمعة النجار، ماجد ارضي الزعبي، دار الحامد للنشر والتوزيع، الطبعة الخامسة ،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</w:rPr>
              <w:t>2018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  <w:p w:rsidR="00656DC9" w:rsidRDefault="006A5BB9">
            <w:pPr>
              <w:numPr>
                <w:ilvl w:val="0"/>
                <w:numId w:val="2"/>
              </w:numPr>
              <w:spacing w:after="0"/>
              <w:ind w:right="28" w:hanging="329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مدخل الى مناهج البحث ، محمد خليل عباس، محمد بكر نوفل، محمد مصطفى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العبسي، فريال محمد عواد، دار المسيرة للنشر والتوزيع ،الطبعة الخامسة ،</w:t>
            </w:r>
            <w:r>
              <w:rPr>
                <w:rFonts w:ascii="Times New Roman" w:eastAsia="Times New Roman" w:hAnsi="Times New Roman" w:cs="Times New Roman"/>
              </w:rPr>
              <w:t>2014</w:t>
            </w:r>
            <w:r>
              <w:rPr>
                <w:rFonts w:ascii="Simplified Arabic" w:eastAsia="Simplified Arabic" w:hAnsi="Simplified Arabic" w:cs="Simplified Arabic"/>
                <w:sz w:val="24"/>
                <w:szCs w:val="24"/>
                <w:rtl/>
              </w:rPr>
              <w:t xml:space="preserve"> </w:t>
            </w:r>
          </w:p>
        </w:tc>
      </w:tr>
    </w:tbl>
    <w:p w:rsidR="00656DC9" w:rsidRDefault="006A5BB9">
      <w:pPr>
        <w:bidi w:val="0"/>
        <w:spacing w:after="458"/>
        <w:ind w:right="11"/>
      </w:pPr>
      <w:r>
        <w:rPr>
          <w:rFonts w:ascii="Cambria" w:eastAsia="Cambria" w:hAnsi="Cambria" w:cs="Cambria"/>
          <w:b/>
          <w:sz w:val="2"/>
        </w:rPr>
        <w:t xml:space="preserve"> </w:t>
      </w:r>
    </w:p>
    <w:p w:rsidR="00656DC9" w:rsidRDefault="006A5BB9">
      <w:pPr>
        <w:spacing w:after="0"/>
        <w:ind w:left="-1" w:hanging="10"/>
        <w:jc w:val="left"/>
      </w:pP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الأهداف التعلمية للمادة الدراسية 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>(</w:t>
      </w:r>
      <w:r>
        <w:rPr>
          <w:rFonts w:ascii="Cambria" w:eastAsia="Cambria" w:hAnsi="Cambria" w:cs="Cambria"/>
          <w:b/>
          <w:sz w:val="24"/>
        </w:rPr>
        <w:t>CEO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>)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tblW w:w="9882" w:type="dxa"/>
        <w:tblInd w:w="22" w:type="dxa"/>
        <w:tblCellMar>
          <w:top w:w="4" w:type="dxa"/>
          <w:left w:w="356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9143"/>
        <w:gridCol w:w="739"/>
      </w:tblGrid>
      <w:tr w:rsidR="00656DC9">
        <w:trPr>
          <w:trHeight w:val="407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5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أن يوضح المفاهيم الأساسية  وأهمية مناهج البحث العلمي ومجالاته واستخداماته.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.1</w:t>
            </w:r>
          </w:p>
        </w:tc>
      </w:tr>
      <w:tr w:rsidR="00656DC9">
        <w:trPr>
          <w:trHeight w:val="43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7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أن يميز مدى الاستفادة من مناهج البحث وتطبيقاتها.</w:t>
            </w:r>
            <w:r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rtl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.2</w:t>
            </w:r>
          </w:p>
        </w:tc>
      </w:tr>
      <w:tr w:rsidR="00656DC9">
        <w:trPr>
          <w:trHeight w:val="408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أن يطور مهاارت القدرة على إجارء البحوث العلمية.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.3</w:t>
            </w:r>
          </w:p>
        </w:tc>
      </w:tr>
      <w:tr w:rsidR="00656DC9">
        <w:trPr>
          <w:trHeight w:val="409"/>
        </w:trPr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3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أن يفسر أهمية منهج البحث العلمي.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.4</w:t>
            </w:r>
          </w:p>
        </w:tc>
      </w:tr>
    </w:tbl>
    <w:p w:rsidR="00656DC9" w:rsidRDefault="006A5BB9">
      <w:pPr>
        <w:bidi w:val="0"/>
        <w:spacing w:after="234"/>
        <w:ind w:left="17"/>
        <w:jc w:val="left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56DC9" w:rsidRDefault="006A5BB9">
      <w:pPr>
        <w:spacing w:after="0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مخرجات التعلم للمادة الدراسية 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>(</w:t>
      </w:r>
      <w:r>
        <w:rPr>
          <w:rFonts w:ascii="Cambria" w:eastAsia="Cambria" w:hAnsi="Cambria" w:cs="Cambria"/>
          <w:b/>
          <w:sz w:val="24"/>
        </w:rPr>
        <w:t>ILO's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>)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tblW w:w="9880" w:type="dxa"/>
        <w:tblInd w:w="23" w:type="dxa"/>
        <w:tblCellMar>
          <w:top w:w="11" w:type="dxa"/>
          <w:left w:w="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120"/>
        <w:gridCol w:w="960"/>
        <w:gridCol w:w="807"/>
        <w:gridCol w:w="727"/>
        <w:gridCol w:w="5648"/>
        <w:gridCol w:w="618"/>
      </w:tblGrid>
      <w:tr w:rsidR="00656DC9">
        <w:trPr>
          <w:trHeight w:val="79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94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الواصفات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rtl/>
              </w:rPr>
              <w:t>**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 w:line="239" w:lineRule="auto"/>
              <w:ind w:right="214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مستويات بلوم </w:t>
            </w:r>
          </w:p>
          <w:p w:rsidR="00656DC9" w:rsidRDefault="006A5BB9">
            <w:pPr>
              <w:spacing w:after="0"/>
              <w:ind w:right="166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للتصنيف</w:t>
            </w:r>
            <w:r>
              <w:rPr>
                <w:rFonts w:ascii="Times New Roman" w:eastAsia="Times New Roman" w:hAnsi="Times New Roman" w:cs="Times New Roman"/>
                <w:b/>
                <w:bCs/>
                <w:vertAlign w:val="superscript"/>
                <w:rtl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63" w:firstLine="1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الربط مع </w:t>
            </w:r>
            <w:r>
              <w:rPr>
                <w:rFonts w:ascii="Times New Roman" w:eastAsia="Times New Roman" w:hAnsi="Times New Roman" w:cs="Times New Roman"/>
                <w:b/>
              </w:rPr>
              <w:t>PLOs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10" w:firstLine="6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العلاقة مع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CEOs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29" w:firstLine="3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تصف مخرجات التعلم للمادة الدراسية )</w:t>
            </w:r>
            <w:r>
              <w:rPr>
                <w:rFonts w:ascii="Arial" w:eastAsia="Arial" w:hAnsi="Arial" w:cs="Arial"/>
                <w:b/>
                <w:sz w:val="20"/>
              </w:rPr>
              <w:t>ILO's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( ما يتوقع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من الطلاب معرفته والقدرة على القيام به عند الانتهاء من المادة الدراسية. وهذه المخرجات تتعلق بالمعرفة والمهارة والكفاية التي يكتسبها الطلبة: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90"/>
              <w:jc w:val="lef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56DC9">
        <w:trPr>
          <w:trHeight w:val="40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المعرفة والفهم: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</w:t>
            </w:r>
          </w:p>
        </w:tc>
      </w:tr>
      <w:tr w:rsidR="00656DC9">
        <w:trPr>
          <w:trHeight w:val="516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58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الادراك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98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480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يعُرف المصطلحات المتعلقة بالمادة ويقارن بين المناهج المختلفة وفقاً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لما تحدده مشكلة البحث.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A1</w:t>
            </w:r>
          </w:p>
        </w:tc>
      </w:tr>
      <w:tr w:rsidR="00656DC9">
        <w:trPr>
          <w:trHeight w:val="41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4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A2</w:t>
            </w:r>
          </w:p>
        </w:tc>
      </w:tr>
      <w:tr w:rsidR="00656DC9">
        <w:trPr>
          <w:trHeight w:val="41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4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A3</w:t>
            </w:r>
          </w:p>
        </w:tc>
      </w:tr>
      <w:tr w:rsidR="00656DC9">
        <w:trPr>
          <w:trHeight w:val="30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المهارات الذهنية: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2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</w:t>
            </w:r>
          </w:p>
        </w:tc>
      </w:tr>
      <w:tr w:rsidR="00656DC9">
        <w:trPr>
          <w:trHeight w:val="28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22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التطبيق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98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3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4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يطبق المنهج التجريبي في المجالات المختلفة.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4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B1</w:t>
            </w:r>
          </w:p>
        </w:tc>
      </w:tr>
      <w:tr w:rsidR="00656DC9">
        <w:trPr>
          <w:trHeight w:val="28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4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4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B2</w:t>
            </w:r>
          </w:p>
        </w:tc>
      </w:tr>
      <w:tr w:rsidR="00656DC9">
        <w:trPr>
          <w:trHeight w:val="282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4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44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B3</w:t>
            </w:r>
          </w:p>
        </w:tc>
      </w:tr>
      <w:tr w:rsidR="00656DC9">
        <w:trPr>
          <w:trHeight w:val="26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المهارات المتعلقة بمفاهيم المادة: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</w:t>
            </w:r>
          </w:p>
        </w:tc>
      </w:tr>
      <w:tr w:rsidR="00656DC9">
        <w:trPr>
          <w:trHeight w:val="274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7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التحليل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98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2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يحلل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العلاقات بين طرق البحث المختلفة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C1</w:t>
            </w:r>
          </w:p>
        </w:tc>
      </w:tr>
      <w:tr w:rsidR="00656DC9">
        <w:trPr>
          <w:trHeight w:val="281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4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C2</w:t>
            </w:r>
          </w:p>
        </w:tc>
      </w:tr>
      <w:tr w:rsidR="00656DC9">
        <w:trPr>
          <w:trHeight w:val="30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4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C3</w:t>
            </w:r>
          </w:p>
        </w:tc>
      </w:tr>
      <w:tr w:rsidR="00656DC9">
        <w:trPr>
          <w:trHeight w:val="29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5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مهارات القابلة للنقل: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</w:t>
            </w:r>
          </w:p>
        </w:tc>
      </w:tr>
      <w:tr w:rsidR="00656DC9">
        <w:trPr>
          <w:trHeight w:val="263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65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التأليف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6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16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4، 3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6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إعداد خطة بحث متكاملة 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D1</w:t>
            </w:r>
          </w:p>
        </w:tc>
      </w:tr>
      <w:tr w:rsidR="00656DC9">
        <w:trPr>
          <w:trHeight w:val="335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4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D2</w:t>
            </w:r>
          </w:p>
        </w:tc>
      </w:tr>
      <w:tr w:rsidR="00656DC9">
        <w:trPr>
          <w:trHeight w:val="409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4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2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4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6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bidi w:val="0"/>
              <w:spacing w:after="0"/>
              <w:ind w:left="132"/>
              <w:jc w:val="left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D3</w:t>
            </w:r>
          </w:p>
        </w:tc>
      </w:tr>
    </w:tbl>
    <w:p w:rsidR="00656DC9" w:rsidRDefault="006A5BB9">
      <w:pPr>
        <w:bidi w:val="0"/>
        <w:spacing w:after="440"/>
        <w:ind w:right="18"/>
      </w:pPr>
      <w:r>
        <w:rPr>
          <w:rFonts w:ascii="Cambria" w:eastAsia="Cambria" w:hAnsi="Cambria" w:cs="Cambria"/>
          <w:b/>
          <w:sz w:val="4"/>
        </w:rPr>
        <w:t xml:space="preserve"> </w:t>
      </w:r>
    </w:p>
    <w:p w:rsidR="00656DC9" w:rsidRDefault="006A5BB9">
      <w:pPr>
        <w:spacing w:after="0"/>
        <w:ind w:left="1" w:hanging="10"/>
        <w:jc w:val="left"/>
      </w:pPr>
      <w:r>
        <w:rPr>
          <w:rFonts w:ascii="Arial" w:eastAsia="Arial" w:hAnsi="Arial" w:cs="Arial"/>
          <w:b/>
          <w:bCs/>
          <w:sz w:val="20"/>
          <w:szCs w:val="20"/>
          <w:rtl/>
        </w:rPr>
        <w:t xml:space="preserve">* </w:t>
      </w:r>
      <w:r>
        <w:rPr>
          <w:rFonts w:ascii="Arial" w:eastAsia="Arial" w:hAnsi="Arial" w:cs="Arial"/>
          <w:b/>
          <w:bCs/>
          <w:rtl/>
        </w:rPr>
        <w:t>مستويات بلوم للتصنيف: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882" w:type="dxa"/>
        <w:tblInd w:w="22" w:type="dxa"/>
        <w:tblCellMar>
          <w:top w:w="39" w:type="dxa"/>
          <w:left w:w="12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47"/>
        <w:gridCol w:w="1261"/>
        <w:gridCol w:w="1800"/>
        <w:gridCol w:w="1440"/>
        <w:gridCol w:w="1260"/>
        <w:gridCol w:w="1444"/>
        <w:gridCol w:w="1330"/>
      </w:tblGrid>
      <w:tr w:rsidR="00656DC9">
        <w:trPr>
          <w:trHeight w:val="422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125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13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128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123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126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12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1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2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رقم المستوى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56DC9">
        <w:trPr>
          <w:trHeight w:val="414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2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التأليف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08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التقييم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التحليل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56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التطبيق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28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الادراك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62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المعرفة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262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التصنيف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</w:tbl>
    <w:p w:rsidR="00656DC9" w:rsidRDefault="006A5BB9">
      <w:pPr>
        <w:spacing w:after="112"/>
        <w:ind w:left="1" w:hanging="10"/>
        <w:jc w:val="left"/>
      </w:pPr>
      <w:r>
        <w:rPr>
          <w:rFonts w:ascii="Arial" w:eastAsia="Arial" w:hAnsi="Arial" w:cs="Arial"/>
          <w:b/>
          <w:bCs/>
          <w:rtl/>
        </w:rPr>
        <w:t xml:space="preserve">** الواصفات )واصفات الإطار الوطني للمؤهلات:( * </w:t>
      </w:r>
      <w:r>
        <w:rPr>
          <w:rFonts w:ascii="Cambria" w:eastAsia="Cambria" w:hAnsi="Cambria" w:cs="Cambria"/>
          <w:b/>
        </w:rPr>
        <w:t>K</w:t>
      </w:r>
      <w:r>
        <w:rPr>
          <w:rFonts w:ascii="Arial" w:eastAsia="Arial" w:hAnsi="Arial" w:cs="Arial"/>
          <w:b/>
          <w:bCs/>
          <w:rtl/>
        </w:rPr>
        <w:t>: معرفة ،</w:t>
      </w:r>
      <w:r>
        <w:rPr>
          <w:rFonts w:ascii="Cambria" w:eastAsia="Cambria" w:hAnsi="Cambria" w:cs="Cambria"/>
          <w:b/>
        </w:rPr>
        <w:t>S</w:t>
      </w:r>
      <w:r>
        <w:rPr>
          <w:rFonts w:ascii="Arial" w:eastAsia="Arial" w:hAnsi="Arial" w:cs="Arial"/>
          <w:b/>
          <w:bCs/>
          <w:rtl/>
        </w:rPr>
        <w:t>: مهارة ،</w:t>
      </w:r>
      <w:r>
        <w:rPr>
          <w:rFonts w:ascii="Cambria" w:eastAsia="Cambria" w:hAnsi="Cambria" w:cs="Cambria"/>
          <w:b/>
        </w:rPr>
        <w:t>C</w:t>
      </w:r>
      <w:r>
        <w:rPr>
          <w:rFonts w:ascii="Arial" w:eastAsia="Arial" w:hAnsi="Arial" w:cs="Arial"/>
          <w:b/>
          <w:bCs/>
          <w:rtl/>
        </w:rPr>
        <w:t xml:space="preserve">: كفاية </w:t>
      </w:r>
    </w:p>
    <w:p w:rsidR="00656DC9" w:rsidRDefault="006A5BB9">
      <w:pPr>
        <w:bidi w:val="0"/>
        <w:spacing w:after="232"/>
        <w:ind w:right="7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56DC9" w:rsidRDefault="006A5BB9">
      <w:pPr>
        <w:spacing w:after="0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مخرجات التعلم للبرنامج الأكاديمي 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>(</w:t>
      </w:r>
      <w:r>
        <w:rPr>
          <w:rFonts w:ascii="Cambria" w:eastAsia="Cambria" w:hAnsi="Cambria" w:cs="Cambria"/>
          <w:b/>
          <w:sz w:val="24"/>
        </w:rPr>
        <w:t>PLO's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( </w:t>
      </w:r>
    </w:p>
    <w:tbl>
      <w:tblPr>
        <w:tblStyle w:val="TableGrid"/>
        <w:tblW w:w="9880" w:type="dxa"/>
        <w:tblInd w:w="23" w:type="dxa"/>
        <w:tblCellMar>
          <w:top w:w="10" w:type="dxa"/>
          <w:left w:w="0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541"/>
        <w:gridCol w:w="595"/>
        <w:gridCol w:w="603"/>
        <w:gridCol w:w="7665"/>
        <w:gridCol w:w="476"/>
      </w:tblGrid>
      <w:tr w:rsidR="00656DC9">
        <w:trPr>
          <w:trHeight w:val="359"/>
        </w:trPr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09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الواصفات*  </w:t>
            </w:r>
          </w:p>
        </w:tc>
        <w:tc>
          <w:tcPr>
            <w:tcW w:w="81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13"/>
              <w:ind w:left="1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تصف مخرجات التعلم ما يتوقع من الطلاب معرفته والقدرة على القيام به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بحلول موعد التخرج .وهذه المخرجات تتعلق </w:t>
            </w:r>
          </w:p>
          <w:p w:rsidR="00656DC9" w:rsidRDefault="006A5BB9">
            <w:pPr>
              <w:spacing w:after="0"/>
              <w:ind w:right="178" w:firstLine="1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بالمعرفة والمهارات والسلوكيات التي يكتسبها الطلاب أثناء تقدمهم في البرنامج. الطالب الخريج من برنامج_)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البكالوريوس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في علم النفس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_( يقدر على ما يلي: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656DC9">
        <w:trPr>
          <w:trHeight w:val="3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1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كفاية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14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مهارة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10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معرفة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56DC9">
            <w:pPr>
              <w:bidi w:val="0"/>
              <w:jc w:val="left"/>
            </w:pPr>
          </w:p>
        </w:tc>
      </w:tr>
      <w:tr w:rsidR="00656DC9">
        <w:trPr>
          <w:trHeight w:val="6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0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5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√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الالمام بالمهارات الاساسية للاتصال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والتواصل اللغوي )مهارات الاستماع، والمحادثة والقراءة والكتابة( باللغتين العربية </w: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والانجليزية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8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1</w:t>
            </w:r>
          </w:p>
        </w:tc>
      </w:tr>
      <w:tr w:rsidR="00656DC9">
        <w:trPr>
          <w:trHeight w:val="4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0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52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√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94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>.</w:t>
            </w:r>
            <w:r>
              <w:rPr>
                <w:rFonts w:ascii="Times New Roman" w:eastAsia="Times New Roman" w:hAnsi="Times New Roman" w:cs="Times New Roman"/>
                <w:rtl/>
              </w:rPr>
              <w:t xml:space="preserve"> الالمام بمهارات الحاسوب والانترنت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8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</w:tr>
      <w:tr w:rsidR="00656DC9">
        <w:trPr>
          <w:trHeight w:val="4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01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191"/>
              <w:jc w:val="left"/>
            </w:pP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√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146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95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معرفة القوانين والحقوق الواجبة في التعاملات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8"/>
              <w:jc w:val="left"/>
            </w:pPr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</w:tr>
      <w:tr w:rsidR="00656DC9">
        <w:trPr>
          <w:trHeight w:val="4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6"/>
              <w:jc w:val="left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√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0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104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الالمام بمهارات التفكير الناقد والابداعي والا</w:t>
            </w:r>
            <w:r>
              <w:rPr>
                <w:rFonts w:ascii="Times New Roman" w:eastAsia="Times New Roman" w:hAnsi="Times New Roman" w:cs="Times New Roman"/>
                <w:rtl/>
              </w:rPr>
              <w:t>بتكاري وأسلوب حل المشكلات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8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4</w:t>
            </w:r>
          </w:p>
        </w:tc>
      </w:tr>
      <w:tr w:rsidR="00656DC9">
        <w:trPr>
          <w:trHeight w:val="4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4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56"/>
              <w:jc w:val="left"/>
            </w:pPr>
            <w:r>
              <w:rPr>
                <w:rFonts w:ascii="Cambria" w:eastAsia="Cambria" w:hAnsi="Cambria" w:cs="Cambria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>√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0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206"/>
            </w:pPr>
            <w:r>
              <w:rPr>
                <w:rFonts w:ascii="Times New Roman" w:eastAsia="Times New Roman" w:hAnsi="Times New Roman" w:cs="Times New Roman"/>
                <w:rtl/>
              </w:rPr>
              <w:t>معرفة الاتجاهات الاخلاقية والانسانية والاجتماعية والقيم الدينية ومبادئ الانتماء والمواطنة والحس الوطني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8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5</w:t>
            </w:r>
          </w:p>
        </w:tc>
      </w:tr>
      <w:tr w:rsidR="00656DC9">
        <w:trPr>
          <w:trHeight w:val="4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0"/>
              <w:jc w:val="left"/>
            </w:pPr>
            <w:r>
              <w:rPr>
                <w:rFonts w:ascii="Arial" w:eastAsia="Arial" w:hAnsi="Arial" w:cs="Arial"/>
                <w:b/>
                <w:sz w:val="28"/>
              </w:rPr>
              <w:t xml:space="preserve"> √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291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00"/>
              <w:jc w:val="center"/>
            </w:pPr>
            <w:r>
              <w:rPr>
                <w:rFonts w:ascii="Cambria" w:eastAsia="Cambria" w:hAnsi="Cambria" w:cs="Cambria"/>
                <w:b/>
                <w:sz w:val="20"/>
              </w:rPr>
              <w:t xml:space="preserve"> </w:t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95"/>
              <w:jc w:val="left"/>
            </w:pPr>
            <w:r>
              <w:rPr>
                <w:rFonts w:ascii="Times New Roman" w:eastAsia="Times New Roman" w:hAnsi="Times New Roman" w:cs="Times New Roman"/>
                <w:rtl/>
              </w:rPr>
              <w:t>المعرفة بأحداث التاريخ العربي والاسلامي والمعاصر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38"/>
              <w:jc w:val="left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>6</w:t>
            </w:r>
          </w:p>
        </w:tc>
      </w:tr>
    </w:tbl>
    <w:p w:rsidR="00656DC9" w:rsidRDefault="006A5BB9">
      <w:pPr>
        <w:bidi w:val="0"/>
        <w:spacing w:after="218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56DC9" w:rsidRDefault="006A5BB9">
      <w:pPr>
        <w:spacing w:after="250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الجدول الاسبوعي  </w:t>
      </w:r>
    </w:p>
    <w:p w:rsidR="00656DC9" w:rsidRDefault="006A5BB9">
      <w:pPr>
        <w:spacing w:after="204"/>
        <w:ind w:left="-1" w:hanging="10"/>
        <w:jc w:val="left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bCs/>
          <w:sz w:val="24"/>
          <w:szCs w:val="24"/>
          <w:rtl/>
        </w:rPr>
        <w:t>وجاهي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p w:rsidR="00656DC9" w:rsidRDefault="006A5BB9">
      <w:pPr>
        <w:spacing w:after="204"/>
        <w:ind w:left="-1" w:hanging="10"/>
        <w:jc w:val="left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مدمج)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محاضرة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وجاهية + 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عن بعد( </w:t>
      </w:r>
    </w:p>
    <w:p w:rsidR="00656DC9" w:rsidRDefault="006A5BB9">
      <w:pPr>
        <w:spacing w:after="349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مدمج )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محاضرة وجاهية+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عن بعد(  </w:t>
      </w:r>
    </w:p>
    <w:p w:rsidR="00656DC9" w:rsidRDefault="006A5BB9">
      <w:pPr>
        <w:spacing w:after="0"/>
        <w:ind w:left="-1" w:hanging="10"/>
        <w:jc w:val="left"/>
      </w:pPr>
      <w:r>
        <w:rPr>
          <w:rFonts w:ascii="Segoe UI Symbol" w:eastAsia="Segoe UI Symbol" w:hAnsi="Segoe UI Symbol" w:cs="Segoe UI Symbol"/>
          <w:sz w:val="24"/>
        </w:rPr>
        <w:t>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>√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عن بعد )متزامنة + غير متزامنة(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880" w:type="dxa"/>
        <w:tblInd w:w="23" w:type="dxa"/>
        <w:tblCellMar>
          <w:top w:w="1" w:type="dxa"/>
          <w:left w:w="0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1007"/>
        <w:gridCol w:w="670"/>
        <w:gridCol w:w="779"/>
        <w:gridCol w:w="2293"/>
        <w:gridCol w:w="2168"/>
        <w:gridCol w:w="2232"/>
        <w:gridCol w:w="731"/>
      </w:tblGrid>
      <w:tr w:rsidR="00656DC9">
        <w:trPr>
          <w:trHeight w:val="72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6DC9" w:rsidRDefault="006A5BB9">
            <w:pPr>
              <w:spacing w:after="0"/>
              <w:ind w:right="110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>الواصفات*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6DC9" w:rsidRDefault="006A5BB9">
            <w:pPr>
              <w:bidi w:val="0"/>
              <w:spacing w:after="0"/>
              <w:ind w:left="-19"/>
              <w:jc w:val="left"/>
            </w:pPr>
            <w:r>
              <w:rPr>
                <w:rFonts w:ascii="Cambria" w:eastAsia="Cambria" w:hAnsi="Cambria" w:cs="Cambria"/>
                <w:b/>
              </w:rPr>
              <w:t xml:space="preserve"> ILOs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56DC9" w:rsidRDefault="006A5BB9">
            <w:pPr>
              <w:bidi w:val="0"/>
              <w:spacing w:after="0"/>
              <w:ind w:left="29"/>
              <w:jc w:val="both"/>
            </w:pPr>
            <w:r>
              <w:rPr>
                <w:rFonts w:ascii="Cambria" w:eastAsia="Cambria" w:hAnsi="Cambria" w:cs="Cambria"/>
                <w:b/>
              </w:rPr>
              <w:t xml:space="preserve"> PLOs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109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المحاضرة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الثالثة </w:t>
            </w:r>
          </w:p>
          <w:p w:rsidR="00656DC9" w:rsidRDefault="006A5BB9">
            <w:pPr>
              <w:spacing w:after="0"/>
              <w:ind w:right="11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)عن بعد(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)عن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المحاضرة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بعد(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الثانية</w:t>
            </w:r>
            <w:r>
              <w:rPr>
                <w:rFonts w:ascii="Cambria" w:eastAsia="Cambria" w:hAnsi="Cambria" w:cs="Cambria"/>
                <w:b/>
                <w:bCs/>
                <w:sz w:val="31"/>
                <w:szCs w:val="31"/>
                <w:vertAlign w:val="subscript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09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) عن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المحاضرة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>بعد(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الاولى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56DC9" w:rsidRDefault="006A5BB9">
            <w:pPr>
              <w:spacing w:after="0"/>
              <w:ind w:right="111"/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  <w:t>الاسبوع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656DC9">
        <w:trPr>
          <w:trHeight w:val="74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6"/>
              <w:jc w:val="left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523" w:firstLine="1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أهداف وأخلاقيات البحث التربو ي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262" w:firstLine="2"/>
            </w:pPr>
            <w:r>
              <w:rPr>
                <w:rFonts w:ascii="Simplified Arabic" w:eastAsia="Simplified Arabic" w:hAnsi="Simplified Arabic" w:cs="Simplified Arabic"/>
                <w:rtl/>
              </w:rPr>
              <w:t>خصا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ئصه، طرق الحصول على المعرفة،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1" w:right="646" w:hanging="1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مفهوم البحث التربوي، وظائفه 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1</w:t>
            </w:r>
          </w:p>
        </w:tc>
      </w:tr>
      <w:tr w:rsidR="00656DC9">
        <w:trPr>
          <w:trHeight w:val="110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6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1" w:right="429" w:hanging="1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، أنواع الفرضيات، تعريف المتغي ارت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spacing w:after="0"/>
              <w:ind w:left="530" w:right="288" w:hanging="530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أسئلة الد ارسة، فرضيات الد ارسة.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37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م ارحل عملية البحث التربوي: </w:t>
            </w:r>
          </w:p>
          <w:p w:rsidR="00656DC9" w:rsidRDefault="006A5BB9">
            <w:pPr>
              <w:spacing w:after="0"/>
              <w:ind w:right="107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تحديد المشكلة، مصادر </w:t>
            </w:r>
          </w:p>
          <w:p w:rsidR="00656DC9" w:rsidRDefault="006A5BB9">
            <w:pPr>
              <w:spacing w:after="0"/>
              <w:ind w:right="111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اختيارها 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2</w:t>
            </w:r>
          </w:p>
        </w:tc>
      </w:tr>
      <w:tr w:rsidR="00656DC9">
        <w:trPr>
          <w:trHeight w:val="74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6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3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البحث الإج ارئي.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spacing w:after="0"/>
              <w:ind w:right="111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البحث 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التجريبي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08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أنواع البحوث التربوية: </w:t>
            </w:r>
          </w:p>
          <w:p w:rsidR="00656DC9" w:rsidRDefault="006A5BB9">
            <w:pPr>
              <w:spacing w:after="0"/>
              <w:ind w:right="110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تصنيف البحوث حسب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3</w:t>
            </w:r>
          </w:p>
        </w:tc>
      </w:tr>
      <w:tr w:rsidR="00656DC9">
        <w:trPr>
          <w:trHeight w:val="73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370" w:right="248" w:hanging="370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وظائفها، تصنيف البحوث حسب مناهجها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56DC9">
            <w:pPr>
              <w:bidi w:val="0"/>
              <w:jc w:val="left"/>
            </w:pPr>
          </w:p>
        </w:tc>
      </w:tr>
      <w:tr w:rsidR="00656DC9">
        <w:trPr>
          <w:trHeight w:val="74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411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الفرضيات أو أسئلة البحث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spacing w:after="0"/>
              <w:ind w:right="111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مشكلة البحث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15" w:right="58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عناصر مخطط البحث التربوي: العنوان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4</w:t>
            </w:r>
          </w:p>
        </w:tc>
      </w:tr>
      <w:tr w:rsidR="00656DC9">
        <w:trPr>
          <w:trHeight w:val="73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452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الد ارسات السابقة، الطريقة والإج ارءات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spacing w:after="0"/>
              <w:ind w:right="111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محددات 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البحث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spacing w:after="0"/>
              <w:ind w:right="430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تعريف المصطلحات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5</w:t>
            </w:r>
          </w:p>
        </w:tc>
      </w:tr>
      <w:tr w:rsidR="00656DC9">
        <w:trPr>
          <w:trHeight w:val="110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286"/>
            </w:pPr>
            <w:r>
              <w:rPr>
                <w:rFonts w:ascii="Simplified Arabic" w:eastAsia="Simplified Arabic" w:hAnsi="Simplified Arabic" w:cs="Simplified Arabic"/>
                <w:rtl/>
              </w:rPr>
              <w:t>موقع إبسكو   )</w:t>
            </w:r>
            <w:r>
              <w:rPr>
                <w:rFonts w:ascii="Simplified Arabic" w:eastAsia="Simplified Arabic" w:hAnsi="Simplified Arabic" w:cs="Simplified Arabic"/>
              </w:rPr>
              <w:t>EBSCO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( خطوات م ارجعة البحوث السابقة.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spacing w:after="0"/>
              <w:ind w:right="521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المصادر الثانوية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182" w:right="116" w:hanging="182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مصادر المعلومات في البحث التربوي: الم ارجع العامة، المصادر الأولية ،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6</w:t>
            </w:r>
          </w:p>
        </w:tc>
      </w:tr>
      <w:tr w:rsidR="00656DC9">
        <w:trPr>
          <w:trHeight w:val="1105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07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المستقلة والتابعة والضابطة(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spacing w:after="0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>تصنيف متغي ارت البحث )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المتصلة والمنفصلة،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37"/>
              <w:jc w:val="center"/>
            </w:pPr>
            <w:r>
              <w:rPr>
                <w:rFonts w:ascii="Simplified Arabic" w:eastAsia="Simplified Arabic" w:hAnsi="Simplified Arabic" w:cs="Simplified Arabic"/>
              </w:rPr>
              <w:t xml:space="preserve"> </w:t>
            </w:r>
          </w:p>
          <w:p w:rsidR="00656DC9" w:rsidRDefault="006A5BB9">
            <w:pPr>
              <w:spacing w:after="0"/>
              <w:ind w:left="368" w:right="163" w:hanging="368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المتغي ارت في البحث التربوي وأساليب ضبطها: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7</w:t>
            </w:r>
          </w:p>
        </w:tc>
      </w:tr>
      <w:tr w:rsidR="00656DC9">
        <w:trPr>
          <w:trHeight w:val="44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ILO1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4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والفئوية والنسبية.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512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الأسمية والترتيبية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09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والمعدلة والدخيلة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21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8</w:t>
            </w:r>
          </w:p>
        </w:tc>
      </w:tr>
      <w:tr w:rsidR="00656DC9">
        <w:trPr>
          <w:trHeight w:val="73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425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العينات المنتظمة، الطبقية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230" w:firstLine="205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العينات العشوائية ) الاحتمالية( مثل: البسيطة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94"/>
            </w:pPr>
            <w:r>
              <w:rPr>
                <w:rFonts w:ascii="Simplified Arabic" w:eastAsia="Simplified Arabic" w:hAnsi="Simplified Arabic" w:cs="Simplified Arabic"/>
                <w:rtl/>
              </w:rPr>
              <w:t>العينات في البحث الت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ربوي: </w:t>
            </w:r>
          </w:p>
          <w:p w:rsidR="00656DC9" w:rsidRDefault="006A5BB9">
            <w:pPr>
              <w:spacing w:after="0"/>
              <w:ind w:right="187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مجتمع البحث، عينة البحث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204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9</w:t>
            </w:r>
          </w:p>
        </w:tc>
      </w:tr>
      <w:tr w:rsidR="00656DC9">
        <w:trPr>
          <w:trHeight w:val="52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94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9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3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الاختبار النصفي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519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الاختبار النصفي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10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الاختبار النصفي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16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10</w:t>
            </w:r>
          </w:p>
        </w:tc>
      </w:tr>
      <w:tr w:rsidR="00656DC9">
        <w:trPr>
          <w:trHeight w:val="742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88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المقابلة، الملاحظة، الاختبار.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spacing w:after="0"/>
              <w:ind w:right="110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الاستبانة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580" w:right="151" w:hanging="580"/>
              <w:jc w:val="both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أدوات البحث التربوي: مفهوم أداة البحث .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16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11</w:t>
            </w:r>
          </w:p>
        </w:tc>
      </w:tr>
      <w:tr w:rsidR="00656DC9">
        <w:trPr>
          <w:trHeight w:val="110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27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 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ILO3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spacing w:after="0"/>
              <w:ind w:left="2"/>
              <w:jc w:val="left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مقاييس التشتت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305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مقاييس النزعة المركزية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37"/>
            </w:pPr>
            <w:r>
              <w:rPr>
                <w:rFonts w:ascii="Simplified Arabic" w:eastAsia="Simplified Arabic" w:hAnsi="Simplified Arabic" w:cs="Simplified Arabic"/>
                <w:rtl/>
              </w:rPr>
              <w:t>ا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لإحصاء في البحث التربوي: </w:t>
            </w:r>
          </w:p>
          <w:p w:rsidR="00656DC9" w:rsidRDefault="006A5BB9">
            <w:pPr>
              <w:spacing w:after="0"/>
              <w:ind w:left="88" w:right="305" w:hanging="88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طريقة العرض الجدولي ،طريقة العرض البياني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16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12</w:t>
            </w:r>
          </w:p>
        </w:tc>
      </w:tr>
      <w:tr w:rsidR="00656DC9">
        <w:trPr>
          <w:trHeight w:val="73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3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S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7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ILO4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-2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PLO4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1" w:right="375" w:hanging="1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التوثيق في متن التقرير ،والتوثيق في قائمة الم ارجع.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10"/>
              <w:jc w:val="center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تدريب على البرنامج </w:t>
            </w:r>
          </w:p>
          <w:p w:rsidR="00656DC9" w:rsidRDefault="006A5BB9">
            <w:pPr>
              <w:spacing w:after="0"/>
              <w:ind w:right="437"/>
            </w:pPr>
            <w:r>
              <w:rPr>
                <w:rFonts w:ascii="Simplified Arabic" w:eastAsia="Simplified Arabic" w:hAnsi="Simplified Arabic" w:cs="Simplified Arabic"/>
              </w:rPr>
              <w:t>SPSS</w:t>
            </w:r>
            <w:r>
              <w:rPr>
                <w:rFonts w:ascii="Simplified Arabic" w:eastAsia="Simplified Arabic" w:hAnsi="Simplified Arabic" w:cs="Simplified Arabic"/>
                <w:rtl/>
              </w:rPr>
              <w:t xml:space="preserve"> الاحصائي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444"/>
            </w:pPr>
            <w:r>
              <w:rPr>
                <w:rFonts w:ascii="Simplified Arabic" w:eastAsia="Simplified Arabic" w:hAnsi="Simplified Arabic" w:cs="Simplified Arabic"/>
                <w:rtl/>
              </w:rPr>
              <w:t xml:space="preserve">تابع مقاييس التشتت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16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13</w:t>
            </w:r>
          </w:p>
        </w:tc>
      </w:tr>
      <w:tr w:rsidR="00656DC9">
        <w:trPr>
          <w:trHeight w:val="67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49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46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مارجعة شاملة ، الامتحانات النهائية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626" w:right="225" w:hanging="62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مارجعة شاملة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، الامتحانات النهائية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623" w:right="257" w:hanging="62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مارجعة شاملة ، الامتحانات النهائية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DC9" w:rsidRDefault="006A5BB9">
            <w:pPr>
              <w:bidi w:val="0"/>
              <w:spacing w:after="0"/>
              <w:ind w:left="16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14</w:t>
            </w:r>
          </w:p>
        </w:tc>
      </w:tr>
      <w:tr w:rsidR="00656DC9">
        <w:trPr>
          <w:trHeight w:val="37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0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49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4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الامتحانات النهائية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07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الامتحانات النهائية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right="10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الامتحانات النهائية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left="166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15</w:t>
            </w:r>
          </w:p>
        </w:tc>
      </w:tr>
    </w:tbl>
    <w:p w:rsidR="00656DC9" w:rsidRDefault="006A5BB9">
      <w:pPr>
        <w:spacing w:after="0"/>
        <w:ind w:right="7956" w:firstLine="1"/>
      </w:pPr>
      <w:r>
        <w:rPr>
          <w:rFonts w:ascii="Arial" w:eastAsia="Arial" w:hAnsi="Arial" w:cs="Arial"/>
          <w:b/>
          <w:bCs/>
          <w:sz w:val="18"/>
          <w:szCs w:val="18"/>
          <w:rtl/>
        </w:rPr>
        <w:t xml:space="preserve">* </w:t>
      </w:r>
      <w:r>
        <w:rPr>
          <w:rFonts w:ascii="Cambria" w:eastAsia="Cambria" w:hAnsi="Cambria" w:cs="Cambria"/>
          <w:b/>
          <w:sz w:val="18"/>
        </w:rPr>
        <w:t>K</w:t>
      </w:r>
      <w:r>
        <w:rPr>
          <w:rFonts w:ascii="Arial" w:eastAsia="Arial" w:hAnsi="Arial" w:cs="Arial"/>
          <w:b/>
          <w:bCs/>
          <w:sz w:val="18"/>
          <w:szCs w:val="18"/>
          <w:rtl/>
        </w:rPr>
        <w:t xml:space="preserve">: معرفة، </w:t>
      </w:r>
      <w:r>
        <w:rPr>
          <w:rFonts w:ascii="Cambria" w:eastAsia="Cambria" w:hAnsi="Cambria" w:cs="Cambria"/>
          <w:b/>
          <w:sz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  <w:rtl/>
        </w:rPr>
        <w:t>: مهارة ،</w:t>
      </w:r>
      <w:r>
        <w:rPr>
          <w:rFonts w:ascii="Cambria" w:eastAsia="Cambria" w:hAnsi="Cambria" w:cs="Cambria"/>
          <w:b/>
          <w:sz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  <w:rtl/>
        </w:rPr>
        <w:t>: كفاية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طرق التدريس والتقييم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883" w:type="dxa"/>
        <w:tblInd w:w="22" w:type="dxa"/>
        <w:tblCellMar>
          <w:top w:w="59" w:type="dxa"/>
          <w:left w:w="4554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9883"/>
      </w:tblGrid>
      <w:tr w:rsidR="00656DC9">
        <w:trPr>
          <w:trHeight w:val="1918"/>
        </w:trPr>
        <w:tc>
          <w:tcPr>
            <w:tcW w:w="9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38"/>
              <w:ind w:left="65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يتم تعزيز وتطوير مخرجات التعلم من خلال طرق التدريس والتعليم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التالية: </w:t>
            </w:r>
          </w:p>
          <w:p w:rsidR="00656DC9" w:rsidRDefault="006A5BB9">
            <w:pPr>
              <w:spacing w:after="5"/>
              <w:ind w:left="67"/>
              <w:jc w:val="left"/>
            </w:pPr>
            <w:r>
              <w:rPr>
                <w:rFonts w:ascii="Segoe UI Symbol" w:eastAsia="Segoe UI Symbol" w:hAnsi="Segoe UI Symbol" w:cs="Segoe UI Symbol"/>
              </w:rPr>
              <w:t>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 مقاطع فيديو الدورة </w:t>
            </w:r>
          </w:p>
          <w:p w:rsidR="00656DC9" w:rsidRDefault="006A5BB9">
            <w:pPr>
              <w:spacing w:after="0" w:line="256" w:lineRule="auto"/>
              <w:ind w:right="3738" w:firstLine="65"/>
            </w:pPr>
            <w:r>
              <w:rPr>
                <w:b/>
                <w:bCs/>
                <w:sz w:val="24"/>
                <w:szCs w:val="24"/>
                <w:rtl/>
              </w:rPr>
              <w:t>√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النشاطات العملية </w:t>
            </w:r>
            <w:r>
              <w:rPr>
                <w:noProof/>
              </w:rPr>
              <w:drawing>
                <wp:inline distT="0" distB="0" distL="0" distR="0">
                  <wp:extent cx="76200" cy="94488"/>
                  <wp:effectExtent l="0" t="0" r="0" b="0"/>
                  <wp:docPr id="65934" name="Picture 6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4" name="Picture 6593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 منتديات المناقشة </w:t>
            </w:r>
            <w:r>
              <w:rPr>
                <w:b/>
                <w:bCs/>
                <w:sz w:val="24"/>
                <w:szCs w:val="24"/>
                <w:rtl/>
              </w:rPr>
              <w:t>√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الامتحانات القصيرة </w:t>
            </w:r>
          </w:p>
          <w:p w:rsidR="00656DC9" w:rsidRDefault="006A5BB9">
            <w:pPr>
              <w:spacing w:after="46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6200" cy="94488"/>
                  <wp:effectExtent l="0" t="0" r="0" b="0"/>
                  <wp:docPr id="65935" name="Picture 6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35" name="Picture 65935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94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أنشطة تفاعلية أخرى عبر الإنترنت </w:t>
            </w:r>
          </w:p>
          <w:p w:rsidR="00656DC9" w:rsidRDefault="006A5BB9">
            <w:pPr>
              <w:spacing w:after="0"/>
              <w:ind w:left="65"/>
              <w:jc w:val="left"/>
            </w:pPr>
            <w:r>
              <w:rPr>
                <w:b/>
                <w:bCs/>
                <w:sz w:val="24"/>
                <w:szCs w:val="24"/>
                <w:rtl/>
              </w:rPr>
              <w:t>√</w:t>
            </w:r>
            <w:r>
              <w:rPr>
                <w:b/>
                <w:bCs/>
                <w:rtl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rtl/>
              </w:rPr>
              <w:t xml:space="preserve">التقارير الدورية عن المادة الدراسية </w:t>
            </w:r>
          </w:p>
        </w:tc>
      </w:tr>
    </w:tbl>
    <w:p w:rsidR="00656DC9" w:rsidRDefault="006A5BB9">
      <w:pPr>
        <w:bidi w:val="0"/>
        <w:spacing w:after="218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56DC9" w:rsidRDefault="006A5BB9">
      <w:pPr>
        <w:spacing w:after="0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السياسات العامة للمادة: </w:t>
      </w:r>
    </w:p>
    <w:tbl>
      <w:tblPr>
        <w:tblStyle w:val="TableGrid"/>
        <w:tblW w:w="9878" w:type="dxa"/>
        <w:tblInd w:w="24" w:type="dxa"/>
        <w:tblCellMar>
          <w:top w:w="0" w:type="dxa"/>
          <w:left w:w="115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9878"/>
      </w:tblGrid>
      <w:tr w:rsidR="00656DC9">
        <w:trPr>
          <w:trHeight w:val="5441"/>
        </w:trPr>
        <w:tc>
          <w:tcPr>
            <w:tcW w:w="9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6DC9" w:rsidRDefault="006A5BB9">
            <w:pPr>
              <w:numPr>
                <w:ilvl w:val="0"/>
                <w:numId w:val="3"/>
              </w:numPr>
              <w:spacing w:after="109"/>
              <w:ind w:hanging="252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سياسات الحضور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spacing w:after="110"/>
              <w:ind w:left="1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الحد الأقصى للغياب المسموح به هو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٪ من المحاضرات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numPr>
                <w:ilvl w:val="0"/>
                <w:numId w:val="3"/>
              </w:numPr>
              <w:spacing w:after="112"/>
              <w:ind w:hanging="252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الغياب عن الامتحانات وتسليم الواجبات في مواعيدها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spacing w:after="112"/>
              <w:ind w:left="1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يمكن إعادة الامتحان النصفي بناءً على موافقة المدرس على العذر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spacing w:after="105"/>
              <w:ind w:left="1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عدم تسليم الواجب في الوقت المحدد سيؤدي إلى عقوبات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numPr>
                <w:ilvl w:val="0"/>
                <w:numId w:val="3"/>
              </w:numPr>
              <w:spacing w:after="113"/>
              <w:ind w:hanging="252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إجراءات الصحة والسلامة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numPr>
                <w:ilvl w:val="0"/>
                <w:numId w:val="3"/>
              </w:numPr>
              <w:spacing w:after="112"/>
              <w:ind w:hanging="252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سياسة الأمانة في الغش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والانتحال وسوء السلوك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spacing w:after="113"/>
              <w:ind w:left="1"/>
              <w:jc w:val="left"/>
            </w:pP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      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spacing w:after="213"/>
              <w:ind w:left="1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هـ- سياسة الدرجات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numPr>
                <w:ilvl w:val="1"/>
                <w:numId w:val="3"/>
              </w:numPr>
              <w:spacing w:after="63"/>
              <w:ind w:left="724" w:hanging="361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يتم تسليم جميع الواجبات على الإنترنت من خلال نظام التعلم الإلكتروني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numPr>
                <w:ilvl w:val="1"/>
                <w:numId w:val="3"/>
              </w:numPr>
              <w:spacing w:after="155"/>
              <w:ind w:left="724" w:hanging="361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يتم تصحيح الامتحانات في غضون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72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ساعة وتسليم النتائج للطلاب</w:t>
            </w:r>
            <w:r>
              <w:rPr>
                <w:rFonts w:ascii="Cambria" w:eastAsia="Cambria" w:hAnsi="Cambria" w:cs="Cambria"/>
                <w:sz w:val="24"/>
                <w:szCs w:val="24"/>
                <w:rtl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numPr>
                <w:ilvl w:val="1"/>
                <w:numId w:val="3"/>
              </w:numPr>
              <w:spacing w:after="63"/>
              <w:ind w:left="724" w:hanging="361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الأنشطة عبر الإنترنت )مقاطع فيديو،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والواجبات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، ومنتديات المناقشة، </w:t>
            </w:r>
            <w:r>
              <w:rPr>
                <w:rFonts w:ascii="Arial" w:eastAsia="Arial" w:hAnsi="Arial" w:cs="Arial"/>
                <w:b/>
                <w:bCs/>
                <w:rtl/>
              </w:rPr>
              <w:t>والاختبارات القصيرة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(: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numPr>
                <w:ilvl w:val="1"/>
                <w:numId w:val="3"/>
              </w:numPr>
              <w:spacing w:after="52"/>
              <w:ind w:left="724" w:hanging="361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الامتحان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rtl/>
              </w:rPr>
              <w:t>النصف فصلي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Cambria" w:eastAsia="Cambria" w:hAnsi="Cambria" w:cs="Cambria"/>
                <w:sz w:val="32"/>
                <w:szCs w:val="32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numPr>
                <w:ilvl w:val="1"/>
                <w:numId w:val="3"/>
              </w:numPr>
              <w:spacing w:after="0"/>
              <w:ind w:left="724" w:hanging="361"/>
              <w:jc w:val="left"/>
            </w:pPr>
            <w:r>
              <w:rPr>
                <w:rFonts w:ascii="Arial" w:eastAsia="Arial" w:hAnsi="Arial" w:cs="Arial"/>
                <w:b/>
                <w:bCs/>
                <w:rtl/>
              </w:rPr>
              <w:t>الامتحان النهائي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Cambria" w:eastAsia="Cambria" w:hAnsi="Cambria" w:cs="Cambria"/>
                <w:b/>
                <w:bCs/>
                <w:sz w:val="32"/>
                <w:szCs w:val="32"/>
              </w:rPr>
              <w:t>50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٪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و- الخدمات الجامعية المتوفرة والتي تدعم العملية التدريسية: منصة التعلم الإلكتروني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>،المختبرات، المكتبة.</w:t>
            </w:r>
            <w:r>
              <w:rPr>
                <w:rFonts w:ascii="Cambria" w:eastAsia="Cambria" w:hAnsi="Cambria" w:cs="Cambria"/>
                <w:sz w:val="20"/>
                <w:szCs w:val="20"/>
                <w:rtl/>
              </w:rPr>
              <w:t xml:space="preserve"> </w:t>
            </w:r>
          </w:p>
        </w:tc>
      </w:tr>
    </w:tbl>
    <w:p w:rsidR="00656DC9" w:rsidRDefault="006A5BB9">
      <w:pPr>
        <w:bidi w:val="0"/>
        <w:spacing w:after="122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56DC9" w:rsidRDefault="006A5BB9">
      <w:pPr>
        <w:bidi w:val="0"/>
        <w:spacing w:after="0"/>
        <w:ind w:left="14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 </w:t>
      </w:r>
      <w:r>
        <w:br w:type="page"/>
      </w:r>
    </w:p>
    <w:p w:rsidR="00656DC9" w:rsidRDefault="006A5BB9">
      <w:pPr>
        <w:spacing w:after="0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lastRenderedPageBreak/>
        <w:t>الأدوات المساعدة في التعلم والمطلوبة:</w:t>
      </w:r>
      <w:r>
        <w:rPr>
          <w:rFonts w:ascii="Cambria" w:eastAsia="Cambria" w:hAnsi="Cambria" w:cs="Cambria"/>
          <w:b/>
          <w:bCs/>
          <w:sz w:val="24"/>
          <w:szCs w:val="24"/>
          <w:rtl/>
        </w:rPr>
        <w:t xml:space="preserve"> </w:t>
      </w:r>
    </w:p>
    <w:tbl>
      <w:tblPr>
        <w:tblStyle w:val="TableGrid"/>
        <w:tblW w:w="9878" w:type="dxa"/>
        <w:tblInd w:w="24" w:type="dxa"/>
        <w:tblCellMar>
          <w:top w:w="21" w:type="dxa"/>
          <w:left w:w="52" w:type="dxa"/>
          <w:bottom w:w="0" w:type="dxa"/>
          <w:right w:w="170" w:type="dxa"/>
        </w:tblCellMar>
        <w:tblLook w:val="04A0" w:firstRow="1" w:lastRow="0" w:firstColumn="1" w:lastColumn="0" w:noHBand="0" w:noVBand="1"/>
      </w:tblPr>
      <w:tblGrid>
        <w:gridCol w:w="9317"/>
        <w:gridCol w:w="561"/>
      </w:tblGrid>
      <w:tr w:rsidR="00656DC9">
        <w:trPr>
          <w:trHeight w:val="286"/>
        </w:trPr>
        <w:tc>
          <w:tcPr>
            <w:tcW w:w="93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جهاز حاسوب / حاسوب محمول مزود بكاميرا وميكروفون، مختبرات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>•</w:t>
            </w:r>
          </w:p>
        </w:tc>
      </w:tr>
      <w:tr w:rsidR="00656DC9">
        <w:trPr>
          <w:trHeight w:val="252"/>
        </w:trPr>
        <w:tc>
          <w:tcPr>
            <w:tcW w:w="9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اتصال الإنترنت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>•</w:t>
            </w:r>
          </w:p>
        </w:tc>
      </w:tr>
      <w:tr w:rsidR="00656DC9">
        <w:trPr>
          <w:trHeight w:val="263"/>
        </w:trPr>
        <w:tc>
          <w:tcPr>
            <w:tcW w:w="9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الوصول إلى منصة التعلم الإلكتروني على: </w:t>
            </w:r>
            <w:hyperlink r:id="rId34">
              <w:r>
                <w:rPr>
                  <w:rFonts w:ascii="Cambria" w:eastAsia="Cambria" w:hAnsi="Cambria" w:cs="Cambria"/>
                  <w:b/>
                  <w:color w:val="0000FF"/>
                  <w:u w:val="single" w:color="0000FF"/>
                </w:rPr>
                <w:t>https://elearn.iu.edu.jo</w:t>
              </w:r>
            </w:hyperlink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>•</w:t>
            </w:r>
          </w:p>
        </w:tc>
      </w:tr>
      <w:tr w:rsidR="00656DC9">
        <w:trPr>
          <w:trHeight w:val="254"/>
        </w:trPr>
        <w:tc>
          <w:tcPr>
            <w:tcW w:w="9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خطة التعلم الالكتروني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>•</w:t>
            </w:r>
          </w:p>
        </w:tc>
      </w:tr>
      <w:tr w:rsidR="00656DC9">
        <w:trPr>
          <w:trHeight w:val="256"/>
        </w:trPr>
        <w:tc>
          <w:tcPr>
            <w:tcW w:w="9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استبانات قياس الرضا عن عملية التعليم التقليدي/الالكتروني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>•</w:t>
            </w:r>
          </w:p>
        </w:tc>
      </w:tr>
      <w:tr w:rsidR="00656DC9">
        <w:trPr>
          <w:trHeight w:val="256"/>
        </w:trPr>
        <w:tc>
          <w:tcPr>
            <w:tcW w:w="931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البرمجية التعليمية المستخدمة في البرنامج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>•</w:t>
            </w:r>
          </w:p>
        </w:tc>
      </w:tr>
      <w:tr w:rsidR="00656DC9">
        <w:trPr>
          <w:trHeight w:val="519"/>
        </w:trPr>
        <w:tc>
          <w:tcPr>
            <w:tcW w:w="9317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التدريب العلمي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Arial" w:eastAsia="Arial" w:hAnsi="Arial" w:cs="Arial"/>
              </w:rPr>
              <w:t>•</w:t>
            </w:r>
          </w:p>
        </w:tc>
      </w:tr>
    </w:tbl>
    <w:p w:rsidR="00656DC9" w:rsidRDefault="006A5BB9">
      <w:pPr>
        <w:bidi w:val="0"/>
        <w:spacing w:after="444"/>
        <w:ind w:left="5"/>
        <w:jc w:val="left"/>
      </w:pPr>
      <w:r>
        <w:rPr>
          <w:rFonts w:ascii="Arial" w:eastAsia="Arial" w:hAnsi="Arial" w:cs="Arial"/>
          <w:b/>
          <w:sz w:val="2"/>
        </w:rPr>
        <w:t xml:space="preserve"> </w:t>
      </w:r>
    </w:p>
    <w:p w:rsidR="00656DC9" w:rsidRDefault="006A5BB9">
      <w:pPr>
        <w:spacing w:after="0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أدوات التقييم المطبقة في المادة: </w:t>
      </w:r>
    </w:p>
    <w:tbl>
      <w:tblPr>
        <w:tblStyle w:val="TableGrid"/>
        <w:tblW w:w="9878" w:type="dxa"/>
        <w:tblInd w:w="24" w:type="dxa"/>
        <w:tblCellMar>
          <w:top w:w="17" w:type="dxa"/>
          <w:left w:w="0" w:type="dxa"/>
          <w:bottom w:w="0" w:type="dxa"/>
          <w:right w:w="200" w:type="dxa"/>
        </w:tblCellMar>
        <w:tblLook w:val="04A0" w:firstRow="1" w:lastRow="0" w:firstColumn="1" w:lastColumn="0" w:noHBand="0" w:noVBand="1"/>
      </w:tblPr>
      <w:tblGrid>
        <w:gridCol w:w="9348"/>
        <w:gridCol w:w="530"/>
      </w:tblGrid>
      <w:tr w:rsidR="00656DC9">
        <w:trPr>
          <w:trHeight w:val="376"/>
        </w:trPr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√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الامتحان</w:t>
            </w:r>
            <w:r>
              <w:rPr>
                <w:rFonts w:ascii="Arial" w:eastAsia="Arial" w:hAnsi="Arial" w:cs="Arial"/>
                <w:rtl/>
              </w:rPr>
              <w:t xml:space="preserve"> النهائي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3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656DC9">
        <w:trPr>
          <w:trHeight w:val="342"/>
        </w:trPr>
        <w:tc>
          <w:tcPr>
            <w:tcW w:w="93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√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الامتحان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/>
                <w:rtl/>
              </w:rPr>
              <w:t>النصف فصلي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656DC9">
        <w:trPr>
          <w:trHeight w:val="342"/>
        </w:trPr>
        <w:tc>
          <w:tcPr>
            <w:tcW w:w="93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√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الامتحانات</w:t>
            </w:r>
            <w:r>
              <w:rPr>
                <w:rFonts w:ascii="Arial" w:eastAsia="Arial" w:hAnsi="Arial" w:cs="Arial"/>
                <w:rtl/>
              </w:rPr>
              <w:t xml:space="preserve"> القصيرة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656DC9">
        <w:trPr>
          <w:trHeight w:val="331"/>
        </w:trPr>
        <w:tc>
          <w:tcPr>
            <w:tcW w:w="93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√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الواجبات</w:t>
            </w:r>
            <w:r>
              <w:rPr>
                <w:rFonts w:ascii="Arial" w:eastAsia="Arial" w:hAnsi="Arial" w:cs="Arial"/>
                <w:rtl/>
              </w:rPr>
              <w:t xml:space="preserve"> المنزلية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656DC9">
        <w:trPr>
          <w:trHeight w:val="252"/>
        </w:trPr>
        <w:tc>
          <w:tcPr>
            <w:tcW w:w="93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منتديات النقاش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656DC9">
        <w:trPr>
          <w:trHeight w:val="252"/>
        </w:trPr>
        <w:tc>
          <w:tcPr>
            <w:tcW w:w="93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التقارير الدورية عن تقييم عملية التعليم.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656DC9">
        <w:trPr>
          <w:trHeight w:val="253"/>
        </w:trPr>
        <w:tc>
          <w:tcPr>
            <w:tcW w:w="934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الخطط التحسينية لعملية التعلم الالكتروني والتقليدي .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  <w:tr w:rsidR="00656DC9">
        <w:trPr>
          <w:trHeight w:val="523"/>
        </w:trPr>
        <w:tc>
          <w:tcPr>
            <w:tcW w:w="9348" w:type="dxa"/>
            <w:tcBorders>
              <w:top w:val="nil"/>
              <w:left w:val="single" w:sz="6" w:space="0" w:color="000000"/>
              <w:bottom w:val="single" w:sz="4" w:space="0" w:color="000000"/>
              <w:right w:val="nil"/>
            </w:tcBorders>
          </w:tcPr>
          <w:p w:rsidR="00656DC9" w:rsidRDefault="006A5BB9">
            <w:pPr>
              <w:spacing w:after="0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 اخرى.</w:t>
            </w:r>
            <w:r>
              <w:rPr>
                <w:rFonts w:ascii="Cambria" w:eastAsia="Cambria" w:hAnsi="Cambria" w:cs="Cambria"/>
                <w:b/>
                <w:bCs/>
                <w:rtl/>
              </w:rPr>
              <w:t xml:space="preserve">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</w:tcPr>
          <w:p w:rsidR="00656DC9" w:rsidRDefault="006A5BB9">
            <w:pPr>
              <w:bidi w:val="0"/>
              <w:spacing w:after="0"/>
              <w:jc w:val="left"/>
            </w:pPr>
            <w:r>
              <w:rPr>
                <w:rFonts w:ascii="Wingdings" w:eastAsia="Wingdings" w:hAnsi="Wingdings" w:cs="Wingdings"/>
              </w:rPr>
              <w:t></w:t>
            </w:r>
          </w:p>
        </w:tc>
      </w:tr>
    </w:tbl>
    <w:p w:rsidR="00656DC9" w:rsidRDefault="006A5BB9">
      <w:pPr>
        <w:bidi w:val="0"/>
        <w:spacing w:after="269"/>
        <w:ind w:right="14"/>
      </w:pPr>
      <w:r>
        <w:rPr>
          <w:rFonts w:ascii="Arial" w:eastAsia="Arial" w:hAnsi="Arial" w:cs="Arial"/>
          <w:b/>
          <w:sz w:val="4"/>
        </w:rPr>
        <w:t xml:space="preserve"> </w:t>
      </w:r>
    </w:p>
    <w:p w:rsidR="00656DC9" w:rsidRDefault="006A5BB9">
      <w:pPr>
        <w:spacing w:after="0"/>
        <w:ind w:left="-1" w:hanging="1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توقيع المسؤولين: </w:t>
      </w:r>
    </w:p>
    <w:tbl>
      <w:tblPr>
        <w:tblStyle w:val="TableGrid"/>
        <w:tblW w:w="9975" w:type="dxa"/>
        <w:tblInd w:w="-77" w:type="dxa"/>
        <w:tblCellMar>
          <w:top w:w="49" w:type="dxa"/>
          <w:left w:w="131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4045"/>
        <w:gridCol w:w="906"/>
        <w:gridCol w:w="3694"/>
        <w:gridCol w:w="1330"/>
      </w:tblGrid>
      <w:tr w:rsidR="00656DC9">
        <w:trPr>
          <w:trHeight w:val="490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3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2023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/    </w:t>
            </w:r>
            <w:r>
              <w:rPr>
                <w:rFonts w:ascii="Cambria" w:eastAsia="Cambria" w:hAnsi="Cambria" w:cs="Cambria"/>
                <w:b/>
                <w:sz w:val="24"/>
              </w:rPr>
              <w:t>10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/ </w:t>
            </w:r>
            <w:r>
              <w:rPr>
                <w:rFonts w:ascii="Cambria" w:eastAsia="Cambria" w:hAnsi="Cambria" w:cs="Cambria"/>
                <w:b/>
                <w:sz w:val="24"/>
              </w:rPr>
              <w:t>16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 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DC9" w:rsidRDefault="006A5BB9">
            <w:pPr>
              <w:spacing w:after="345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التاريخ </w:t>
            </w:r>
          </w:p>
          <w:p w:rsidR="00656DC9" w:rsidRDefault="006A5BB9">
            <w:pPr>
              <w:spacing w:after="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 .عبدالله العلي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DC9" w:rsidRDefault="006A5BB9">
            <w:pPr>
              <w:spacing w:after="0"/>
              <w:ind w:right="142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منسق المادة </w:t>
            </w:r>
          </w:p>
        </w:tc>
      </w:tr>
      <w:tr w:rsidR="00656DC9">
        <w:trPr>
          <w:trHeight w:val="792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1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عبدالله العلي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6DC9" w:rsidRDefault="006A5BB9">
            <w:pPr>
              <w:bidi w:val="0"/>
              <w:spacing w:after="0"/>
              <w:ind w:right="72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6DC9" w:rsidRDefault="006A5BB9">
            <w:pPr>
              <w:bidi w:val="0"/>
              <w:spacing w:after="0"/>
              <w:ind w:right="69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656DC9" w:rsidRDefault="006A5BB9">
      <w:pPr>
        <w:bidi w:val="0"/>
        <w:spacing w:after="0"/>
        <w:ind w:right="71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75" w:type="dxa"/>
        <w:tblInd w:w="-77" w:type="dxa"/>
        <w:tblCellMar>
          <w:top w:w="48" w:type="dxa"/>
          <w:left w:w="131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4045"/>
        <w:gridCol w:w="905"/>
        <w:gridCol w:w="3695"/>
        <w:gridCol w:w="1330"/>
      </w:tblGrid>
      <w:tr w:rsidR="00656DC9">
        <w:trPr>
          <w:trHeight w:val="490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bidi w:val="0"/>
              <w:spacing w:after="0"/>
              <w:ind w:right="33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</w:rPr>
              <w:t>2023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/   </w:t>
            </w:r>
            <w:r>
              <w:rPr>
                <w:rFonts w:ascii="Cambria" w:eastAsia="Cambria" w:hAnsi="Cambria" w:cs="Cambria"/>
                <w:b/>
                <w:sz w:val="24"/>
              </w:rPr>
              <w:t>10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/ </w:t>
            </w:r>
            <w:r>
              <w:rPr>
                <w:rFonts w:ascii="Cambria" w:eastAsia="Cambria" w:hAnsi="Cambria" w:cs="Cambria"/>
                <w:b/>
                <w:sz w:val="24"/>
              </w:rPr>
              <w:t>16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   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DC9" w:rsidRDefault="006A5BB9">
            <w:pPr>
              <w:spacing w:after="41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التاريخ </w:t>
            </w:r>
          </w:p>
          <w:p w:rsidR="00656DC9" w:rsidRDefault="006A5BB9">
            <w:pPr>
              <w:spacing w:after="0"/>
              <w:ind w:right="137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2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د .أحمد القطاونة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56DC9" w:rsidRDefault="006A5BB9">
            <w:pPr>
              <w:spacing w:after="0"/>
              <w:ind w:right="158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رئيس القسم </w:t>
            </w:r>
          </w:p>
        </w:tc>
      </w:tr>
      <w:tr w:rsidR="00656DC9">
        <w:trPr>
          <w:trHeight w:val="926"/>
        </w:trPr>
        <w:tc>
          <w:tcPr>
            <w:tcW w:w="4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A5BB9">
            <w:pPr>
              <w:spacing w:after="0"/>
              <w:ind w:left="4"/>
              <w:jc w:val="left"/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أحمد القطاونة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DC9" w:rsidRDefault="00656DC9">
            <w:pPr>
              <w:bidi w:val="0"/>
              <w:jc w:val="left"/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56DC9" w:rsidRDefault="006A5BB9">
            <w:pPr>
              <w:bidi w:val="0"/>
              <w:spacing w:after="0"/>
              <w:ind w:right="73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56DC9" w:rsidRDefault="006A5BB9">
            <w:pPr>
              <w:bidi w:val="0"/>
              <w:spacing w:after="0"/>
              <w:ind w:right="71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:rsidR="00656DC9" w:rsidRDefault="006A5BB9">
      <w:pPr>
        <w:bidi w:val="0"/>
        <w:spacing w:after="0"/>
        <w:ind w:right="84"/>
      </w:pPr>
      <w:r>
        <w:rPr>
          <w:rFonts w:ascii="Cambria" w:eastAsia="Cambria" w:hAnsi="Cambria" w:cs="Cambria"/>
          <w:b/>
        </w:rPr>
        <w:t xml:space="preserve"> </w:t>
      </w:r>
    </w:p>
    <w:sectPr w:rsidR="00656DC9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876" w:right="859" w:bottom="1997" w:left="1135" w:header="727" w:footer="72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B9" w:rsidRDefault="006A5BB9">
      <w:pPr>
        <w:spacing w:after="0" w:line="240" w:lineRule="auto"/>
      </w:pPr>
      <w:r>
        <w:separator/>
      </w:r>
    </w:p>
  </w:endnote>
  <w:endnote w:type="continuationSeparator" w:id="0">
    <w:p w:rsidR="006A5BB9" w:rsidRDefault="006A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C9" w:rsidRDefault="006A5BB9">
    <w:pPr>
      <w:bidi w:val="0"/>
      <w:spacing w:after="0"/>
      <w:ind w:right="672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609600</wp:posOffset>
          </wp:positionH>
          <wp:positionV relativeFrom="page">
            <wp:posOffset>9497568</wp:posOffset>
          </wp:positionV>
          <wp:extent cx="525780" cy="390144"/>
          <wp:effectExtent l="0" t="0" r="0" b="0"/>
          <wp:wrapSquare wrapText="bothSides"/>
          <wp:docPr id="56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D040_JNQF_Rev2</w:t>
    </w:r>
    <w:r>
      <w:rPr>
        <w:rFonts w:ascii="Arial" w:eastAsia="Arial" w:hAnsi="Arial" w:cs="Arial"/>
        <w:b/>
        <w:sz w:val="14"/>
      </w:rPr>
      <w:t xml:space="preserve">                                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              </w:t>
    </w:r>
    <w:r>
      <w:rPr>
        <w:rFonts w:ascii="Arial" w:eastAsia="Arial" w:hAnsi="Arial" w:cs="Arial"/>
        <w:b/>
        <w:sz w:val="14"/>
      </w:rPr>
      <w:t xml:space="preserve">                 </w:t>
    </w:r>
  </w:p>
  <w:p w:rsidR="00656DC9" w:rsidRDefault="006A5BB9">
    <w:pPr>
      <w:bidi w:val="0"/>
      <w:spacing w:after="74" w:line="241" w:lineRule="auto"/>
      <w:ind w:left="845" w:right="4065"/>
      <w:jc w:val="left"/>
    </w:pP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656DC9" w:rsidRDefault="006A5BB9">
    <w:pPr>
      <w:bidi w:val="0"/>
      <w:spacing w:after="0"/>
      <w:ind w:left="845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656DC9" w:rsidRDefault="006A5BB9">
    <w:pPr>
      <w:bidi w:val="0"/>
      <w:spacing w:after="0"/>
      <w:ind w:left="17"/>
      <w:jc w:val="left"/>
    </w:pPr>
    <w:r>
      <w:rPr>
        <w:rFonts w:ascii="Arial" w:eastAsia="Arial" w:hAnsi="Arial" w:cs="Arial"/>
        <w:sz w:val="20"/>
      </w:rPr>
      <w:t xml:space="preserve"> </w:t>
    </w:r>
  </w:p>
  <w:p w:rsidR="00656DC9" w:rsidRDefault="006A5BB9">
    <w:pPr>
      <w:bidi w:val="0"/>
      <w:spacing w:after="0"/>
      <w:ind w:left="17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C9" w:rsidRDefault="006A5BB9">
    <w:pPr>
      <w:bidi w:val="0"/>
      <w:spacing w:after="0"/>
      <w:ind w:right="672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609600</wp:posOffset>
          </wp:positionH>
          <wp:positionV relativeFrom="page">
            <wp:posOffset>9497568</wp:posOffset>
          </wp:positionV>
          <wp:extent cx="525780" cy="390144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 xml:space="preserve">D040_JNQF_Rev2                                                                           </w:t>
    </w:r>
    <w:r>
      <w:rPr>
        <w:rFonts w:ascii="Arial" w:eastAsia="Arial" w:hAnsi="Arial" w:cs="Arial"/>
        <w:b/>
        <w:sz w:val="14"/>
      </w:rPr>
      <w:t xml:space="preserve">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7A5D8F" w:rsidRPr="007A5D8F">
      <w:rPr>
        <w:rFonts w:ascii="Arial" w:eastAsia="Arial" w:hAnsi="Arial" w:cs="Arial"/>
        <w:b/>
        <w:noProof/>
        <w:sz w:val="14"/>
      </w:rPr>
      <w:t>4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7A5D8F" w:rsidRPr="007A5D8F">
      <w:rPr>
        <w:rFonts w:ascii="Arial" w:eastAsia="Arial" w:hAnsi="Arial" w:cs="Arial"/>
        <w:b/>
        <w:noProof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                               </w:t>
    </w:r>
  </w:p>
  <w:p w:rsidR="00656DC9" w:rsidRDefault="006A5BB9">
    <w:pPr>
      <w:bidi w:val="0"/>
      <w:spacing w:after="74" w:line="241" w:lineRule="auto"/>
      <w:ind w:left="845" w:right="4065"/>
      <w:jc w:val="left"/>
    </w:pP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>: 18/10/202</w:t>
    </w:r>
    <w:r>
      <w:rPr>
        <w:rFonts w:ascii="Arial" w:eastAsia="Arial" w:hAnsi="Arial" w:cs="Arial"/>
        <w:sz w:val="14"/>
      </w:rPr>
      <w:t xml:space="preserve">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656DC9" w:rsidRDefault="006A5BB9">
    <w:pPr>
      <w:bidi w:val="0"/>
      <w:spacing w:after="0"/>
      <w:ind w:left="845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656DC9" w:rsidRDefault="006A5BB9">
    <w:pPr>
      <w:bidi w:val="0"/>
      <w:spacing w:after="0"/>
      <w:ind w:left="17"/>
      <w:jc w:val="left"/>
    </w:pPr>
    <w:r>
      <w:rPr>
        <w:rFonts w:ascii="Arial" w:eastAsia="Arial" w:hAnsi="Arial" w:cs="Arial"/>
        <w:sz w:val="20"/>
      </w:rPr>
      <w:t xml:space="preserve"> </w:t>
    </w:r>
  </w:p>
  <w:p w:rsidR="00656DC9" w:rsidRDefault="006A5BB9">
    <w:pPr>
      <w:bidi w:val="0"/>
      <w:spacing w:after="0"/>
      <w:ind w:left="17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C9" w:rsidRDefault="006A5BB9">
    <w:pPr>
      <w:bidi w:val="0"/>
      <w:spacing w:after="0"/>
      <w:ind w:right="672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609600</wp:posOffset>
          </wp:positionH>
          <wp:positionV relativeFrom="page">
            <wp:posOffset>9497568</wp:posOffset>
          </wp:positionV>
          <wp:extent cx="525780" cy="39014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780" cy="3901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14"/>
      </w:rPr>
      <w:t>D040_JNQF_Rev2</w:t>
    </w:r>
    <w:r>
      <w:rPr>
        <w:rFonts w:ascii="Arial" w:eastAsia="Arial" w:hAnsi="Arial" w:cs="Arial"/>
        <w:b/>
        <w:sz w:val="14"/>
      </w:rPr>
      <w:t xml:space="preserve">                                                                                                 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1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rFonts w:ascii="Arial" w:eastAsia="Arial" w:hAnsi="Arial" w:cs="Arial"/>
        <w:b/>
        <w:sz w:val="14"/>
      </w:rPr>
      <w:t>8</w:t>
    </w:r>
    <w:r>
      <w:rPr>
        <w:rFonts w:ascii="Arial" w:eastAsia="Arial" w:hAnsi="Arial" w:cs="Arial"/>
        <w:b/>
        <w:sz w:val="14"/>
      </w:rPr>
      <w:fldChar w:fldCharType="end"/>
    </w:r>
    <w:r>
      <w:rPr>
        <w:rFonts w:ascii="Arial" w:eastAsia="Arial" w:hAnsi="Arial" w:cs="Arial"/>
        <w:b/>
        <w:sz w:val="14"/>
      </w:rPr>
      <w:t xml:space="preserve">                       </w:t>
    </w:r>
    <w:r>
      <w:rPr>
        <w:rFonts w:ascii="Arial" w:eastAsia="Arial" w:hAnsi="Arial" w:cs="Arial"/>
        <w:b/>
        <w:sz w:val="14"/>
      </w:rPr>
      <w:t xml:space="preserve">                 </w:t>
    </w:r>
  </w:p>
  <w:p w:rsidR="00656DC9" w:rsidRDefault="006A5BB9">
    <w:pPr>
      <w:bidi w:val="0"/>
      <w:spacing w:after="74" w:line="241" w:lineRule="auto"/>
      <w:ind w:left="845" w:right="4065"/>
      <w:jc w:val="left"/>
    </w:pP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>: Deans Council (05) Decision No. (06)</w:t>
    </w:r>
    <w:r>
      <w:rPr>
        <w:rFonts w:ascii="Arial" w:eastAsia="Arial" w:hAnsi="Arial" w:cs="Arial"/>
        <w:b/>
        <w:sz w:val="14"/>
      </w:rPr>
      <w:t xml:space="preserve"> Date</w:t>
    </w:r>
    <w:r>
      <w:rPr>
        <w:rFonts w:ascii="Arial" w:eastAsia="Arial" w:hAnsi="Arial" w:cs="Arial"/>
        <w:sz w:val="14"/>
      </w:rPr>
      <w:t xml:space="preserve">: 18/10/2021. </w:t>
    </w:r>
    <w:r>
      <w:rPr>
        <w:rFonts w:ascii="Arial" w:eastAsia="Arial" w:hAnsi="Arial" w:cs="Arial"/>
        <w:b/>
        <w:sz w:val="14"/>
      </w:rPr>
      <w:t>Ref</w:t>
    </w:r>
    <w:r>
      <w:rPr>
        <w:rFonts w:ascii="Arial" w:eastAsia="Arial" w:hAnsi="Arial" w:cs="Arial"/>
        <w:sz w:val="14"/>
      </w:rPr>
      <w:t xml:space="preserve">: Quality Assurance Council Session (03) Decision No. (03) Date:05/10/2021. </w:t>
    </w:r>
  </w:p>
  <w:p w:rsidR="00656DC9" w:rsidRDefault="006A5BB9">
    <w:pPr>
      <w:bidi w:val="0"/>
      <w:spacing w:after="0"/>
      <w:ind w:left="845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rPr>
        <w:rFonts w:ascii="Arial" w:eastAsia="Arial" w:hAnsi="Arial" w:cs="Arial"/>
        <w:sz w:val="20"/>
      </w:rPr>
      <w:t xml:space="preserve"> </w:t>
    </w:r>
  </w:p>
  <w:p w:rsidR="00656DC9" w:rsidRDefault="006A5BB9">
    <w:pPr>
      <w:bidi w:val="0"/>
      <w:spacing w:after="0"/>
      <w:ind w:left="17"/>
      <w:jc w:val="left"/>
    </w:pPr>
    <w:r>
      <w:rPr>
        <w:rFonts w:ascii="Arial" w:eastAsia="Arial" w:hAnsi="Arial" w:cs="Arial"/>
        <w:sz w:val="20"/>
      </w:rPr>
      <w:t xml:space="preserve"> </w:t>
    </w:r>
  </w:p>
  <w:p w:rsidR="00656DC9" w:rsidRDefault="006A5BB9">
    <w:pPr>
      <w:bidi w:val="0"/>
      <w:spacing w:after="0"/>
      <w:ind w:left="17"/>
      <w:jc w:val="left"/>
    </w:pPr>
    <w:r>
      <w:rPr>
        <w:rFonts w:ascii="Arial" w:eastAsia="Arial" w:hAnsi="Arial" w:cs="Arial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B9" w:rsidRDefault="006A5BB9">
      <w:pPr>
        <w:spacing w:after="0" w:line="240" w:lineRule="auto"/>
      </w:pPr>
      <w:r>
        <w:separator/>
      </w:r>
    </w:p>
  </w:footnote>
  <w:footnote w:type="continuationSeparator" w:id="0">
    <w:p w:rsidR="006A5BB9" w:rsidRDefault="006A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C9" w:rsidRDefault="006A5BB9">
    <w:pPr>
      <w:bidi w:val="0"/>
      <w:spacing w:after="0"/>
      <w:ind w:left="2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499872</wp:posOffset>
              </wp:positionV>
              <wp:extent cx="6318250" cy="56388"/>
              <wp:effectExtent l="0" t="0" r="0" b="0"/>
              <wp:wrapSquare wrapText="bothSides"/>
              <wp:docPr id="66091" name="Group 660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250" cy="56388"/>
                        <a:chOff x="0" y="0"/>
                        <a:chExt cx="6318250" cy="56388"/>
                      </a:xfrm>
                    </wpg:grpSpPr>
                    <wps:wsp>
                      <wps:cNvPr id="84219" name="Shape 84219"/>
                      <wps:cNvSpPr/>
                      <wps:spPr>
                        <a:xfrm>
                          <a:off x="0" y="18288"/>
                          <a:ext cx="63182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250" h="38100">
                              <a:moveTo>
                                <a:pt x="0" y="0"/>
                              </a:moveTo>
                              <a:lnTo>
                                <a:pt x="6318250" y="0"/>
                              </a:lnTo>
                              <a:lnTo>
                                <a:pt x="63182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220" name="Shape 84220"/>
                      <wps:cNvSpPr/>
                      <wps:spPr>
                        <a:xfrm>
                          <a:off x="0" y="0"/>
                          <a:ext cx="63182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250" h="9144">
                              <a:moveTo>
                                <a:pt x="0" y="0"/>
                              </a:moveTo>
                              <a:lnTo>
                                <a:pt x="6318250" y="0"/>
                              </a:lnTo>
                              <a:lnTo>
                                <a:pt x="63182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091" style="width:497.5pt;height:4.44pt;position:absolute;mso-position-horizontal-relative:page;mso-position-horizontal:absolute;margin-left:56.16pt;mso-position-vertical-relative:page;margin-top:39.36pt;" coordsize="63182,563">
              <v:shape id="Shape 84221" style="position:absolute;width:63182;height:381;left:0;top:182;" coordsize="6318250,38100" path="m0,0l6318250,0l6318250,38100l0,38100l0,0">
                <v:stroke weight="0pt" endcap="flat" joinstyle="miter" miterlimit="10" on="false" color="#000000" opacity="0"/>
                <v:fill on="true" color="#622423"/>
              </v:shape>
              <v:shape id="Shape 84222" style="position:absolute;width:63182;height:91;left:0;top:0;" coordsize="6318250,9144" path="m0,0l6318250,0l6318250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C9" w:rsidRDefault="006A5BB9">
    <w:pPr>
      <w:bidi w:val="0"/>
      <w:spacing w:after="0"/>
      <w:ind w:left="2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499872</wp:posOffset>
              </wp:positionV>
              <wp:extent cx="6318250" cy="56388"/>
              <wp:effectExtent l="0" t="0" r="0" b="0"/>
              <wp:wrapSquare wrapText="bothSides"/>
              <wp:docPr id="66017" name="Group 660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250" cy="56388"/>
                        <a:chOff x="0" y="0"/>
                        <a:chExt cx="6318250" cy="56388"/>
                      </a:xfrm>
                    </wpg:grpSpPr>
                    <wps:wsp>
                      <wps:cNvPr id="84215" name="Shape 84215"/>
                      <wps:cNvSpPr/>
                      <wps:spPr>
                        <a:xfrm>
                          <a:off x="0" y="18288"/>
                          <a:ext cx="63182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250" h="38100">
                              <a:moveTo>
                                <a:pt x="0" y="0"/>
                              </a:moveTo>
                              <a:lnTo>
                                <a:pt x="6318250" y="0"/>
                              </a:lnTo>
                              <a:lnTo>
                                <a:pt x="63182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216" name="Shape 84216"/>
                      <wps:cNvSpPr/>
                      <wps:spPr>
                        <a:xfrm>
                          <a:off x="0" y="0"/>
                          <a:ext cx="63182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250" h="9144">
                              <a:moveTo>
                                <a:pt x="0" y="0"/>
                              </a:moveTo>
                              <a:lnTo>
                                <a:pt x="6318250" y="0"/>
                              </a:lnTo>
                              <a:lnTo>
                                <a:pt x="63182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6017" style="width:497.5pt;height:4.44pt;position:absolute;mso-position-horizontal-relative:page;mso-position-horizontal:absolute;margin-left:56.16pt;mso-position-vertical-relative:page;margin-top:39.36pt;" coordsize="63182,563">
              <v:shape id="Shape 84217" style="position:absolute;width:63182;height:381;left:0;top:182;" coordsize="6318250,38100" path="m0,0l6318250,0l6318250,38100l0,38100l0,0">
                <v:stroke weight="0pt" endcap="flat" joinstyle="miter" miterlimit="10" on="false" color="#000000" opacity="0"/>
                <v:fill on="true" color="#622423"/>
              </v:shape>
              <v:shape id="Shape 84218" style="position:absolute;width:63182;height:91;left:0;top:0;" coordsize="6318250,9144" path="m0,0l6318250,0l6318250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DC9" w:rsidRDefault="006A5BB9">
    <w:pPr>
      <w:bidi w:val="0"/>
      <w:spacing w:after="0"/>
      <w:ind w:left="20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713232</wp:posOffset>
              </wp:positionH>
              <wp:positionV relativeFrom="page">
                <wp:posOffset>499872</wp:posOffset>
              </wp:positionV>
              <wp:extent cx="6318250" cy="56388"/>
              <wp:effectExtent l="0" t="0" r="0" b="0"/>
              <wp:wrapSquare wrapText="bothSides"/>
              <wp:docPr id="65943" name="Group 659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250" cy="56388"/>
                        <a:chOff x="0" y="0"/>
                        <a:chExt cx="6318250" cy="56388"/>
                      </a:xfrm>
                    </wpg:grpSpPr>
                    <wps:wsp>
                      <wps:cNvPr id="84211" name="Shape 84211"/>
                      <wps:cNvSpPr/>
                      <wps:spPr>
                        <a:xfrm>
                          <a:off x="0" y="18288"/>
                          <a:ext cx="631825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250" h="38100">
                              <a:moveTo>
                                <a:pt x="0" y="0"/>
                              </a:moveTo>
                              <a:lnTo>
                                <a:pt x="6318250" y="0"/>
                              </a:lnTo>
                              <a:lnTo>
                                <a:pt x="631825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212" name="Shape 84212"/>
                      <wps:cNvSpPr/>
                      <wps:spPr>
                        <a:xfrm>
                          <a:off x="0" y="0"/>
                          <a:ext cx="631825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18250" h="9144">
                              <a:moveTo>
                                <a:pt x="0" y="0"/>
                              </a:moveTo>
                              <a:lnTo>
                                <a:pt x="6318250" y="0"/>
                              </a:lnTo>
                              <a:lnTo>
                                <a:pt x="631825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65943" style="width:497.5pt;height:4.44pt;position:absolute;mso-position-horizontal-relative:page;mso-position-horizontal:absolute;margin-left:56.16pt;mso-position-vertical-relative:page;margin-top:39.36pt;" coordsize="63182,563">
              <v:shape id="Shape 84213" style="position:absolute;width:63182;height:381;left:0;top:182;" coordsize="6318250,38100" path="m0,0l6318250,0l6318250,38100l0,38100l0,0">
                <v:stroke weight="0pt" endcap="flat" joinstyle="miter" miterlimit="10" on="false" color="#000000" opacity="0"/>
                <v:fill on="true" color="#622423"/>
              </v:shape>
              <v:shape id="Shape 84214" style="position:absolute;width:63182;height:91;left:0;top:0;" coordsize="6318250,9144" path="m0,0l6318250,0l6318250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A0DEC"/>
    <w:multiLevelType w:val="hybridMultilevel"/>
    <w:tmpl w:val="99B89640"/>
    <w:lvl w:ilvl="0" w:tplc="A9247D34">
      <w:start w:val="1"/>
      <w:numFmt w:val="decimal"/>
      <w:lvlText w:val="%1-"/>
      <w:lvlJc w:val="left"/>
      <w:pPr>
        <w:ind w:left="3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BAFC9C">
      <w:start w:val="1"/>
      <w:numFmt w:val="lowerLetter"/>
      <w:lvlText w:val="%2"/>
      <w:lvlJc w:val="left"/>
      <w:pPr>
        <w:ind w:left="118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0BBAC">
      <w:start w:val="1"/>
      <w:numFmt w:val="lowerRoman"/>
      <w:lvlText w:val="%3"/>
      <w:lvlJc w:val="left"/>
      <w:pPr>
        <w:ind w:left="190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F8B97E">
      <w:start w:val="1"/>
      <w:numFmt w:val="decimal"/>
      <w:lvlText w:val="%4"/>
      <w:lvlJc w:val="left"/>
      <w:pPr>
        <w:ind w:left="262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F21446">
      <w:start w:val="1"/>
      <w:numFmt w:val="lowerLetter"/>
      <w:lvlText w:val="%5"/>
      <w:lvlJc w:val="left"/>
      <w:pPr>
        <w:ind w:left="334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687AA">
      <w:start w:val="1"/>
      <w:numFmt w:val="lowerRoman"/>
      <w:lvlText w:val="%6"/>
      <w:lvlJc w:val="left"/>
      <w:pPr>
        <w:ind w:left="406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8F29A">
      <w:start w:val="1"/>
      <w:numFmt w:val="decimal"/>
      <w:lvlText w:val="%7"/>
      <w:lvlJc w:val="left"/>
      <w:pPr>
        <w:ind w:left="478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A823A0">
      <w:start w:val="1"/>
      <w:numFmt w:val="lowerLetter"/>
      <w:lvlText w:val="%8"/>
      <w:lvlJc w:val="left"/>
      <w:pPr>
        <w:ind w:left="550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C75C2">
      <w:start w:val="1"/>
      <w:numFmt w:val="lowerRoman"/>
      <w:lvlText w:val="%9"/>
      <w:lvlJc w:val="left"/>
      <w:pPr>
        <w:ind w:left="622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0E6A54"/>
    <w:multiLevelType w:val="hybridMultilevel"/>
    <w:tmpl w:val="D80CBF70"/>
    <w:lvl w:ilvl="0" w:tplc="AE906F80">
      <w:start w:val="1"/>
      <w:numFmt w:val="bullet"/>
      <w:lvlText w:val="-"/>
      <w:lvlJc w:val="left"/>
      <w:pPr>
        <w:ind w:left="207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A049E">
      <w:start w:val="1"/>
      <w:numFmt w:val="bullet"/>
      <w:lvlText w:val="o"/>
      <w:lvlJc w:val="left"/>
      <w:pPr>
        <w:ind w:left="11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0918A">
      <w:start w:val="1"/>
      <w:numFmt w:val="bullet"/>
      <w:lvlText w:val="▪"/>
      <w:lvlJc w:val="left"/>
      <w:pPr>
        <w:ind w:left="19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867B6">
      <w:start w:val="1"/>
      <w:numFmt w:val="bullet"/>
      <w:lvlText w:val="•"/>
      <w:lvlJc w:val="left"/>
      <w:pPr>
        <w:ind w:left="26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A5A50">
      <w:start w:val="1"/>
      <w:numFmt w:val="bullet"/>
      <w:lvlText w:val="o"/>
      <w:lvlJc w:val="left"/>
      <w:pPr>
        <w:ind w:left="334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D213B6">
      <w:start w:val="1"/>
      <w:numFmt w:val="bullet"/>
      <w:lvlText w:val="▪"/>
      <w:lvlJc w:val="left"/>
      <w:pPr>
        <w:ind w:left="406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9289FE">
      <w:start w:val="1"/>
      <w:numFmt w:val="bullet"/>
      <w:lvlText w:val="•"/>
      <w:lvlJc w:val="left"/>
      <w:pPr>
        <w:ind w:left="478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FEE104">
      <w:start w:val="1"/>
      <w:numFmt w:val="bullet"/>
      <w:lvlText w:val="o"/>
      <w:lvlJc w:val="left"/>
      <w:pPr>
        <w:ind w:left="550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627B2">
      <w:start w:val="1"/>
      <w:numFmt w:val="bullet"/>
      <w:lvlText w:val="▪"/>
      <w:lvlJc w:val="left"/>
      <w:pPr>
        <w:ind w:left="6229"/>
      </w:pPr>
      <w:rPr>
        <w:rFonts w:ascii="Simplified Arabic" w:eastAsia="Simplified Arabic" w:hAnsi="Simplified Arabic" w:cs="Simplified Arab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6646D9"/>
    <w:multiLevelType w:val="hybridMultilevel"/>
    <w:tmpl w:val="469414E4"/>
    <w:lvl w:ilvl="0" w:tplc="D6D8DCBE">
      <w:start w:val="1"/>
      <w:numFmt w:val="arabicAbjad"/>
      <w:lvlText w:val="%1-"/>
      <w:lvlJc w:val="left"/>
      <w:pPr>
        <w:ind w:left="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E66C3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D0C3A2">
      <w:start w:val="1"/>
      <w:numFmt w:val="bullet"/>
      <w:lvlText w:val="▪"/>
      <w:lvlJc w:val="left"/>
      <w:pPr>
        <w:ind w:left="1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B6E2B4">
      <w:start w:val="1"/>
      <w:numFmt w:val="bullet"/>
      <w:lvlText w:val="•"/>
      <w:lvlJc w:val="left"/>
      <w:pPr>
        <w:ind w:left="22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C0F89E">
      <w:start w:val="1"/>
      <w:numFmt w:val="bullet"/>
      <w:lvlText w:val="o"/>
      <w:lvlJc w:val="left"/>
      <w:pPr>
        <w:ind w:left="29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4846B8">
      <w:start w:val="1"/>
      <w:numFmt w:val="bullet"/>
      <w:lvlText w:val="▪"/>
      <w:lvlJc w:val="left"/>
      <w:pPr>
        <w:ind w:left="36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68C6218">
      <w:start w:val="1"/>
      <w:numFmt w:val="bullet"/>
      <w:lvlText w:val="•"/>
      <w:lvlJc w:val="left"/>
      <w:pPr>
        <w:ind w:left="43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96E8A8">
      <w:start w:val="1"/>
      <w:numFmt w:val="bullet"/>
      <w:lvlText w:val="o"/>
      <w:lvlJc w:val="left"/>
      <w:pPr>
        <w:ind w:left="51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A8FE0A">
      <w:start w:val="1"/>
      <w:numFmt w:val="bullet"/>
      <w:lvlText w:val="▪"/>
      <w:lvlJc w:val="left"/>
      <w:pPr>
        <w:ind w:left="58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DC9"/>
    <w:rsid w:val="00656DC9"/>
    <w:rsid w:val="006A5BB9"/>
    <w:rsid w:val="007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68E08-0A47-4E73-B8C9-4D89F9C9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0"/>
      <w:ind w:left="10" w:right="4587" w:hanging="10"/>
      <w:jc w:val="right"/>
      <w:outlineLvl w:val="0"/>
    </w:pPr>
    <w:rPr>
      <w:rFonts w:ascii="Andalus" w:eastAsia="Andalus" w:hAnsi="Andalus" w:cs="Andalus"/>
      <w:color w:val="000000"/>
      <w:sz w:val="56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/>
      <w:ind w:right="294"/>
      <w:jc w:val="right"/>
      <w:outlineLvl w:val="1"/>
    </w:pPr>
    <w:rPr>
      <w:rFonts w:ascii="Simplified Arabic" w:eastAsia="Simplified Arabic" w:hAnsi="Simplified Arabic" w:cs="Simplified Arabic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Simplified Arabic" w:eastAsia="Simplified Arabic" w:hAnsi="Simplified Arabic" w:cs="Simplified Arabic"/>
      <w:b/>
      <w:color w:val="000000"/>
      <w:sz w:val="32"/>
    </w:rPr>
  </w:style>
  <w:style w:type="character" w:customStyle="1" w:styleId="Heading1Char">
    <w:name w:val="Heading 1 Char"/>
    <w:link w:val="Heading1"/>
    <w:rPr>
      <w:rFonts w:ascii="Andalus" w:eastAsia="Andalus" w:hAnsi="Andalus" w:cs="Andalus"/>
      <w:color w:val="000000"/>
      <w:sz w:val="5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20.png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50.png"/><Relationship Id="rId34" Type="http://schemas.openxmlformats.org/officeDocument/2006/relationships/hyperlink" Target="https://elearn.iu.edu.jo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18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6.png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9.png"/><Relationship Id="rId29" Type="http://schemas.openxmlformats.org/officeDocument/2006/relationships/image" Target="media/image8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70.png"/><Relationship Id="rId32" Type="http://schemas.openxmlformats.org/officeDocument/2006/relationships/image" Target="media/image100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12.png"/><Relationship Id="rId23" Type="http://schemas.openxmlformats.org/officeDocument/2006/relationships/image" Target="media/image13.png"/><Relationship Id="rId28" Type="http://schemas.openxmlformats.org/officeDocument/2006/relationships/image" Target="media/image15.png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31" Type="http://schemas.openxmlformats.org/officeDocument/2006/relationships/image" Target="media/image14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30.png"/><Relationship Id="rId22" Type="http://schemas.openxmlformats.org/officeDocument/2006/relationships/image" Target="media/image60.png"/><Relationship Id="rId27" Type="http://schemas.openxmlformats.org/officeDocument/2006/relationships/image" Target="media/image14.png"/><Relationship Id="rId30" Type="http://schemas.openxmlformats.org/officeDocument/2006/relationships/image" Target="media/image90.png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Dr. Mohammad Ali H. Eljinini</dc:creator>
  <cp:keywords/>
  <cp:lastModifiedBy>Yaghout Shakhanbeh</cp:lastModifiedBy>
  <cp:revision>2</cp:revision>
  <dcterms:created xsi:type="dcterms:W3CDTF">2023-11-22T09:38:00Z</dcterms:created>
  <dcterms:modified xsi:type="dcterms:W3CDTF">2023-11-22T09:38:00Z</dcterms:modified>
</cp:coreProperties>
</file>