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753860" w:rsidRPr="00C87366" w:rsidRDefault="00753860" w:rsidP="00753860">
      <w:pPr>
        <w:shd w:val="clear" w:color="auto" w:fill="BFBFBF" w:themeFill="background1" w:themeFillShade="BF"/>
        <w:bidi/>
        <w:spacing w:line="240" w:lineRule="auto"/>
        <w:jc w:val="center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علم النحو (3)                          رقم المادة:</w:t>
      </w:r>
      <w:r w:rsidRPr="00C87366">
        <w:rPr>
          <w:rFonts w:cs="Khalid Art bold"/>
          <w:sz w:val="24"/>
          <w:szCs w:val="24"/>
          <w:lang w:bidi="ar-JO"/>
        </w:rPr>
        <w:t>01013103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عدد الساعات المعتمدة: (3)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التوابع في النحو العربي: </w:t>
      </w:r>
      <w:r w:rsidRPr="00C87366">
        <w:rPr>
          <w:rFonts w:cs="Khalid Art bold"/>
          <w:sz w:val="24"/>
          <w:szCs w:val="24"/>
          <w:rtl/>
          <w:lang w:bidi="ar-JO"/>
        </w:rPr>
        <w:t>النعت، والعطف، والتوكيد، والبدل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وعطف البيان. 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حروف الجر ومعانيها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. </w:t>
      </w:r>
      <w:r w:rsidRPr="00C87366">
        <w:rPr>
          <w:rFonts w:cs="Khalid Art bold"/>
          <w:sz w:val="24"/>
          <w:szCs w:val="24"/>
          <w:rtl/>
          <w:lang w:bidi="ar-JO"/>
        </w:rPr>
        <w:t xml:space="preserve"> 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المجرور بالإضافة</w:t>
      </w:r>
      <w:r w:rsidRPr="00C87366">
        <w:rPr>
          <w:rFonts w:cs="Khalid Art bold" w:hint="cs"/>
          <w:sz w:val="24"/>
          <w:szCs w:val="24"/>
          <w:rtl/>
          <w:lang w:bidi="ar-JO"/>
        </w:rPr>
        <w:t>.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عمل المشتقات والمصادر.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الجمل التي لها محل من الإعراب، والتي لا محل لها من الإعراب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الممنوع من الصرف وأقسامه. 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/>
          <w:sz w:val="24"/>
          <w:szCs w:val="24"/>
          <w:rtl/>
          <w:lang w:bidi="ar-JO"/>
        </w:rPr>
        <w:t>الاستشهاد بالآيات القرآنية، والأحاديث النبوية، والأبيات الشعرية، والنصوص النثرية للمعاينة والمطابقة.</w:t>
      </w:r>
    </w:p>
    <w:p w:rsidR="00753860" w:rsidRDefault="00753860" w:rsidP="00753860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152" w:rsidRDefault="008E4152" w:rsidP="00872EDE">
      <w:pPr>
        <w:spacing w:after="0" w:line="240" w:lineRule="auto"/>
      </w:pPr>
      <w:r>
        <w:separator/>
      </w:r>
    </w:p>
  </w:endnote>
  <w:endnote w:type="continuationSeparator" w:id="0">
    <w:p w:rsidR="008E4152" w:rsidRDefault="008E4152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152" w:rsidRDefault="008E4152" w:rsidP="00872EDE">
      <w:pPr>
        <w:spacing w:after="0" w:line="240" w:lineRule="auto"/>
      </w:pPr>
      <w:r>
        <w:separator/>
      </w:r>
    </w:p>
  </w:footnote>
  <w:footnote w:type="continuationSeparator" w:id="0">
    <w:p w:rsidR="008E4152" w:rsidRDefault="008E4152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621B24"/>
    <w:rsid w:val="006A7C2A"/>
    <w:rsid w:val="00753860"/>
    <w:rsid w:val="00872EDE"/>
    <w:rsid w:val="008E4152"/>
    <w:rsid w:val="008E70AE"/>
    <w:rsid w:val="00B12A3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2020-10-18T10:42:00Z</cp:lastPrinted>
  <dcterms:created xsi:type="dcterms:W3CDTF">2020-10-18T10:44:00Z</dcterms:created>
  <dcterms:modified xsi:type="dcterms:W3CDTF">2020-10-18T10:44:00Z</dcterms:modified>
</cp:coreProperties>
</file>