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126C11" w:rsidRPr="00C87366" w:rsidRDefault="00126C11" w:rsidP="00126C1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النثر العربي الحديث والمعاصر            رقم المادة: </w:t>
      </w:r>
      <w:r w:rsidRPr="00C87366">
        <w:rPr>
          <w:rFonts w:cs="Khalid Art bold"/>
          <w:sz w:val="24"/>
          <w:szCs w:val="24"/>
          <w:lang w:bidi="ar-JO"/>
        </w:rPr>
        <w:t>01014218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عدد الساعات المعتمدة: (3)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موجزة عن مفهومي الحداثة والمعاصرة في النثر العربي. 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نشأة النثر العربي الحديث والمعاصر وأسباب ازدهار وتطوره. 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أبرز الاتجاهات النثرية العربية الحديثة والمعاصرة. 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الأجناس الأدبية الحديثة والمعاصرة في النثر العربي، مثل:</w:t>
      </w:r>
      <w:r w:rsidRPr="00BE0841">
        <w:rPr>
          <w:rFonts w:cs="Khalid Art bold"/>
          <w:sz w:val="24"/>
          <w:szCs w:val="24"/>
          <w:rtl/>
          <w:lang w:bidi="ar-JO"/>
        </w:rPr>
        <w:t>(المقالة، والقصة القصيرة، والرواية، والمسرحية، والخاطرة، والسيرة الذاتية).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التجديد في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النثر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العربي الحديث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والمعاصر</w:t>
      </w:r>
      <w:r w:rsidRPr="00BE0841">
        <w:rPr>
          <w:rFonts w:cs="Khalid Art bold"/>
          <w:sz w:val="24"/>
          <w:szCs w:val="24"/>
          <w:rtl/>
          <w:lang w:bidi="ar-JO"/>
        </w:rPr>
        <w:t>، وتبين أهم اتجاهاته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126C11" w:rsidRPr="00BE0841" w:rsidRDefault="00126C11" w:rsidP="00126C11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أنموذجات تطبيقية مختارة 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من النثر العربي الحديث والمعاصر. 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E3" w:rsidRDefault="005741E3" w:rsidP="00872EDE">
      <w:pPr>
        <w:spacing w:after="0" w:line="240" w:lineRule="auto"/>
      </w:pPr>
      <w:r>
        <w:separator/>
      </w:r>
    </w:p>
  </w:endnote>
  <w:endnote w:type="continuationSeparator" w:id="0">
    <w:p w:rsidR="005741E3" w:rsidRDefault="005741E3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E3" w:rsidRDefault="005741E3" w:rsidP="00872EDE">
      <w:pPr>
        <w:spacing w:after="0" w:line="240" w:lineRule="auto"/>
      </w:pPr>
      <w:r>
        <w:separator/>
      </w:r>
    </w:p>
  </w:footnote>
  <w:footnote w:type="continuationSeparator" w:id="0">
    <w:p w:rsidR="005741E3" w:rsidRDefault="005741E3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C4739"/>
    <w:rsid w:val="0036350B"/>
    <w:rsid w:val="004361B1"/>
    <w:rsid w:val="00462CDB"/>
    <w:rsid w:val="004A3902"/>
    <w:rsid w:val="004E4BF6"/>
    <w:rsid w:val="005376EC"/>
    <w:rsid w:val="005741E3"/>
    <w:rsid w:val="00603D42"/>
    <w:rsid w:val="00621B24"/>
    <w:rsid w:val="006A7C2A"/>
    <w:rsid w:val="00753860"/>
    <w:rsid w:val="00823104"/>
    <w:rsid w:val="00872EDE"/>
    <w:rsid w:val="008E70AE"/>
    <w:rsid w:val="009C7585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2020-10-18T11:15:00Z</cp:lastPrinted>
  <dcterms:created xsi:type="dcterms:W3CDTF">2020-10-18T11:15:00Z</dcterms:created>
  <dcterms:modified xsi:type="dcterms:W3CDTF">2020-10-18T11:15:00Z</dcterms:modified>
</cp:coreProperties>
</file>