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652F3" w14:textId="77777777" w:rsidR="00002071" w:rsidRPr="008449DF" w:rsidRDefault="00002071" w:rsidP="00002071">
      <w:pPr>
        <w:shd w:val="clear" w:color="auto" w:fill="BFBFBF"/>
        <w:jc w:val="both"/>
        <w:rPr>
          <w:rFonts w:asciiTheme="majorBidi" w:hAnsiTheme="majorBidi" w:cstheme="majorBidi"/>
          <w:sz w:val="24"/>
          <w:szCs w:val="24"/>
          <w:rtl/>
          <w:lang w:bidi="ar-JO"/>
        </w:rPr>
      </w:pPr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Course name: Andalusia and Moroccan literature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        </w:t>
      </w:r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Course number: 01013115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                  </w:t>
      </w:r>
      <w:proofErr w:type="gramStart"/>
      <w:r>
        <w:rPr>
          <w:rFonts w:asciiTheme="majorBidi" w:hAnsiTheme="majorBidi" w:cstheme="majorBidi"/>
          <w:sz w:val="24"/>
          <w:szCs w:val="24"/>
          <w:lang w:bidi="ar-JO"/>
        </w:rPr>
        <w:t xml:space="preserve">   </w:t>
      </w:r>
      <w:r w:rsidRPr="009E6666">
        <w:rPr>
          <w:rFonts w:asciiTheme="majorBidi" w:hAnsiTheme="majorBidi" w:cstheme="majorBidi"/>
          <w:color w:val="000000"/>
        </w:rPr>
        <w:t>(</w:t>
      </w:r>
      <w:proofErr w:type="gramEnd"/>
      <w:r w:rsidRPr="009E6666">
        <w:rPr>
          <w:rFonts w:asciiTheme="majorBidi" w:hAnsiTheme="majorBidi" w:cstheme="majorBidi"/>
          <w:color w:val="000000"/>
        </w:rPr>
        <w:t>3 CHs)</w:t>
      </w:r>
    </w:p>
    <w:p w14:paraId="32692831" w14:textId="77777777" w:rsidR="00002071" w:rsidRPr="008449DF" w:rsidRDefault="00002071" w:rsidP="0000207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449DF">
        <w:rPr>
          <w:rFonts w:asciiTheme="majorBidi" w:hAnsiTheme="majorBidi" w:cstheme="majorBidi"/>
          <w:sz w:val="24"/>
          <w:szCs w:val="24"/>
        </w:rPr>
        <w:t>Brief historical survey about Andalusia and Morocco</w:t>
      </w:r>
    </w:p>
    <w:p w14:paraId="0737B9A5" w14:textId="77777777" w:rsidR="00002071" w:rsidRPr="008449DF" w:rsidRDefault="00002071" w:rsidP="0000207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449DF">
        <w:rPr>
          <w:rFonts w:asciiTheme="majorBidi" w:hAnsiTheme="majorBidi" w:cstheme="majorBidi"/>
          <w:sz w:val="24"/>
          <w:szCs w:val="24"/>
        </w:rPr>
        <w:t>Intellectual, social and Cultural Background of the Andalusian and Moroccan literature.</w:t>
      </w:r>
    </w:p>
    <w:p w14:paraId="7FD99A3F" w14:textId="77777777" w:rsidR="00002071" w:rsidRPr="008449DF" w:rsidRDefault="00002071" w:rsidP="0000207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449DF">
        <w:rPr>
          <w:rFonts w:asciiTheme="majorBidi" w:hAnsiTheme="majorBidi" w:cstheme="majorBidi"/>
          <w:sz w:val="24"/>
          <w:szCs w:val="24"/>
        </w:rPr>
        <w:t>Characteristics of the Andalusian and Moroccan Literature.</w:t>
      </w:r>
    </w:p>
    <w:p w14:paraId="59FF62A3" w14:textId="77777777" w:rsidR="00002071" w:rsidRPr="008449DF" w:rsidRDefault="00002071" w:rsidP="0000207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449DF">
        <w:rPr>
          <w:rFonts w:asciiTheme="majorBidi" w:hAnsiTheme="majorBidi" w:cstheme="majorBidi"/>
          <w:sz w:val="24"/>
          <w:szCs w:val="24"/>
        </w:rPr>
        <w:t>Poetic and Prose functions.</w:t>
      </w:r>
    </w:p>
    <w:p w14:paraId="3577FBE1" w14:textId="77777777" w:rsidR="00002071" w:rsidRPr="008449DF" w:rsidRDefault="00002071" w:rsidP="0000207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449DF">
        <w:rPr>
          <w:rFonts w:asciiTheme="majorBidi" w:hAnsiTheme="majorBidi" w:cstheme="majorBidi"/>
          <w:sz w:val="24"/>
          <w:szCs w:val="24"/>
        </w:rPr>
        <w:t>Feature and characteristics of prose in the Morocco and Andalusia by analyzing poetic and prose models,</w:t>
      </w:r>
    </w:p>
    <w:p w14:paraId="5706B975" w14:textId="77777777" w:rsidR="00002071" w:rsidRPr="008449DF" w:rsidRDefault="00002071" w:rsidP="00002071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8449DF">
        <w:rPr>
          <w:rFonts w:asciiTheme="majorBidi" w:hAnsiTheme="majorBidi" w:cstheme="majorBidi"/>
          <w:sz w:val="24"/>
          <w:szCs w:val="24"/>
        </w:rPr>
        <w:t xml:space="preserve">New literary genres in Andalusian and Moroccan literature such as songs and </w:t>
      </w:r>
      <w:proofErr w:type="spellStart"/>
      <w:r w:rsidRPr="008449DF">
        <w:rPr>
          <w:rFonts w:asciiTheme="majorBidi" w:hAnsiTheme="majorBidi" w:cstheme="majorBidi"/>
          <w:sz w:val="24"/>
          <w:szCs w:val="24"/>
        </w:rPr>
        <w:t>Zajal</w:t>
      </w:r>
      <w:proofErr w:type="spellEnd"/>
      <w:r w:rsidRPr="008449DF">
        <w:rPr>
          <w:rFonts w:asciiTheme="majorBidi" w:hAnsiTheme="majorBidi" w:cstheme="majorBidi"/>
          <w:sz w:val="24"/>
          <w:szCs w:val="24"/>
        </w:rPr>
        <w:t>.</w:t>
      </w:r>
    </w:p>
    <w:p w14:paraId="579634EB" w14:textId="77777777" w:rsidR="00002071" w:rsidRDefault="00002071">
      <w:pPr>
        <w:rPr>
          <w:rFonts w:hint="cs"/>
          <w:rtl/>
          <w:lang w:bidi="ar-JO"/>
        </w:rPr>
      </w:pPr>
      <w:bookmarkStart w:id="0" w:name="_GoBack"/>
      <w:bookmarkEnd w:id="0"/>
    </w:p>
    <w:sectPr w:rsidR="00002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A1140"/>
    <w:multiLevelType w:val="hybridMultilevel"/>
    <w:tmpl w:val="F7229804"/>
    <w:lvl w:ilvl="0" w:tplc="153858A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71"/>
    <w:rsid w:val="0000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5B04C"/>
  <w15:chartTrackingRefBased/>
  <w15:docId w15:val="{9743EA66-2265-4E0B-92C8-ED442DFC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071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2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2020-10-20T12:19:00Z</dcterms:created>
  <dcterms:modified xsi:type="dcterms:W3CDTF">2020-10-20T12:20:00Z</dcterms:modified>
</cp:coreProperties>
</file>