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8F7825" w:rsidRPr="007040B9" w:rsidRDefault="008F7825" w:rsidP="008F7825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Syntax (1)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Course Number 01012101                 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</w:t>
      </w:r>
      <w:r w:rsidRPr="007040B9">
        <w:rPr>
          <w:rFonts w:asciiTheme="majorBidi" w:hAnsiTheme="majorBidi" w:cstheme="majorBidi"/>
          <w:color w:val="000000"/>
        </w:rPr>
        <w:t>(</w:t>
      </w:r>
      <w:proofErr w:type="gramEnd"/>
      <w:r w:rsidRPr="007040B9">
        <w:rPr>
          <w:rFonts w:asciiTheme="majorBidi" w:hAnsiTheme="majorBidi" w:cstheme="majorBidi"/>
          <w:color w:val="000000"/>
        </w:rPr>
        <w:t>3 CHs)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The concept of syntax linguistically and terminologically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Origin of syntax, factors of its establishment and scholars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Schools of syntax and scholars’ syntactical disagreement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Words and categories: noun, verb, letters, and rules.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Principal and subordinate signs in syntax.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 xml:space="preserve"> Constituents of verbal sentence: verb, subject, object.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Nominatives and their rules.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Nominal sentence: The subject of a nominal sentence. The predicate of a nominal sentence, and their rules.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040B9">
        <w:rPr>
          <w:rFonts w:asciiTheme="majorBidi" w:hAnsiTheme="majorBidi" w:cstheme="majorBidi"/>
          <w:sz w:val="24"/>
          <w:szCs w:val="24"/>
        </w:rPr>
        <w:t>Nawasekh</w:t>
      </w:r>
      <w:proofErr w:type="spellEnd"/>
      <w:r w:rsidRPr="007040B9">
        <w:rPr>
          <w:rFonts w:asciiTheme="majorBidi" w:hAnsiTheme="majorBidi" w:cstheme="majorBidi"/>
          <w:sz w:val="24"/>
          <w:szCs w:val="24"/>
        </w:rPr>
        <w:t xml:space="preserve"> related to verbs, letters, and their influence on the nominal sentence.</w:t>
      </w:r>
    </w:p>
    <w:p w:rsidR="008F7825" w:rsidRPr="007040B9" w:rsidRDefault="008F7825" w:rsidP="008F782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Application Models.</w:t>
      </w:r>
    </w:p>
    <w:p w:rsidR="00CE3F26" w:rsidRDefault="00CE3F26">
      <w:pPr>
        <w:rPr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75" w:rsidRDefault="00865675" w:rsidP="008F7825">
      <w:pPr>
        <w:spacing w:after="0" w:line="240" w:lineRule="auto"/>
      </w:pPr>
      <w:r>
        <w:separator/>
      </w:r>
    </w:p>
  </w:endnote>
  <w:endnote w:type="continuationSeparator" w:id="0">
    <w:p w:rsidR="00865675" w:rsidRDefault="00865675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75" w:rsidRDefault="00865675" w:rsidP="008F7825">
      <w:pPr>
        <w:spacing w:after="0" w:line="240" w:lineRule="auto"/>
      </w:pPr>
      <w:r>
        <w:separator/>
      </w:r>
    </w:p>
  </w:footnote>
  <w:footnote w:type="continuationSeparator" w:id="0">
    <w:p w:rsidR="00865675" w:rsidRDefault="00865675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865675"/>
    <w:rsid w:val="008E70AE"/>
    <w:rsid w:val="008F7825"/>
    <w:rsid w:val="00C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2020-10-19T10:47:00Z</dcterms:created>
  <dcterms:modified xsi:type="dcterms:W3CDTF">2020-10-19T10:50:00Z</dcterms:modified>
</cp:coreProperties>
</file>