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F06" w:rsidRDefault="009C6F06" w:rsidP="009C6F06">
      <w:pPr>
        <w:shd w:val="pct20" w:color="auto" w:fill="auto"/>
        <w:bidi w:val="0"/>
        <w:jc w:val="both"/>
        <w:rPr>
          <w:rFonts w:ascii="Times New Roman" w:hAnsi="Times New Roman" w:cs="Times New Roman"/>
          <w:b/>
          <w:bCs/>
          <w:sz w:val="28"/>
          <w:szCs w:val="28"/>
          <w:lang w:bidi="ar-JO"/>
        </w:rPr>
      </w:pPr>
      <w:r>
        <w:rPr>
          <w:rFonts w:ascii="Times New Roman" w:hAnsi="Times New Roman" w:cs="Times New Roman"/>
          <w:b/>
          <w:bCs/>
          <w:sz w:val="28"/>
          <w:szCs w:val="28"/>
          <w:lang w:bidi="ar-JO"/>
        </w:rPr>
        <w:t>English (110105)</w:t>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r>
      <w:r>
        <w:rPr>
          <w:rFonts w:ascii="Times New Roman" w:hAnsi="Times New Roman" w:cs="Times New Roman"/>
          <w:b/>
          <w:bCs/>
          <w:sz w:val="28"/>
          <w:szCs w:val="28"/>
          <w:lang w:bidi="ar-JO"/>
        </w:rPr>
        <w:tab/>
        <w:t xml:space="preserve">        (3credit </w:t>
      </w:r>
      <w:proofErr w:type="gramStart"/>
      <w:r>
        <w:rPr>
          <w:rFonts w:ascii="Times New Roman" w:hAnsi="Times New Roman" w:cs="Times New Roman"/>
          <w:b/>
          <w:bCs/>
          <w:sz w:val="28"/>
          <w:szCs w:val="28"/>
          <w:lang w:bidi="ar-JO"/>
        </w:rPr>
        <w:t>hours )</w:t>
      </w:r>
      <w:proofErr w:type="gramEnd"/>
    </w:p>
    <w:p w:rsidR="008A363E" w:rsidRDefault="009C6F06" w:rsidP="009C6F06">
      <w:r>
        <w:rPr>
          <w:rFonts w:ascii="Times New Roman" w:hAnsi="Times New Roman" w:cs="Times New Roman"/>
          <w:sz w:val="24"/>
          <w:szCs w:val="24"/>
          <w:lang w:bidi="ar-JO"/>
        </w:rPr>
        <w:t>This course upgrades the student's level in the four language skills listening, speaking, reading and writing. It also enriches his stock of vocabulary by enabling him to distinguish the syntactic and semantic interrelationships</w:t>
      </w:r>
      <w:bookmarkStart w:id="0" w:name="_GoBack"/>
      <w:bookmarkEnd w:id="0"/>
    </w:p>
    <w:sectPr w:rsidR="008A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F06"/>
    <w:rsid w:val="0017548A"/>
    <w:rsid w:val="008A363E"/>
    <w:rsid w:val="009C6F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0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F06"/>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adminstrator</dc:creator>
  <cp:lastModifiedBy>adminstrator</cp:lastModifiedBy>
  <cp:revision>2</cp:revision>
  <cp:lastPrinted>2016-02-09T06:14:00Z</cp:lastPrinted>
  <dcterms:created xsi:type="dcterms:W3CDTF">2016-02-09T06:14:00Z</dcterms:created>
  <dcterms:modified xsi:type="dcterms:W3CDTF">2016-02-09T06:14:00Z</dcterms:modified>
</cp:coreProperties>
</file>